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A1C" w:rsidRPr="007D7255" w:rsidRDefault="00F96076" w:rsidP="005B51E5">
      <w:pPr>
        <w:spacing w:after="0" w:line="240" w:lineRule="auto"/>
        <w:rPr>
          <w:rFonts w:asciiTheme="majorHAnsi" w:hAnsiTheme="majorHAnsi"/>
          <w:b/>
          <w:sz w:val="24"/>
          <w:szCs w:val="24"/>
        </w:rPr>
      </w:pPr>
      <w:r w:rsidRPr="007D7255">
        <w:rPr>
          <w:rFonts w:asciiTheme="majorHAnsi" w:hAnsiTheme="majorHAnsi"/>
          <w:b/>
          <w:sz w:val="24"/>
          <w:szCs w:val="24"/>
        </w:rPr>
        <w:t>Reading in the Content Areas</w:t>
      </w:r>
    </w:p>
    <w:p w:rsidR="00F96076" w:rsidRPr="007D7255" w:rsidRDefault="00F96076" w:rsidP="005B51E5">
      <w:pPr>
        <w:spacing w:after="0" w:line="240" w:lineRule="auto"/>
        <w:rPr>
          <w:rFonts w:asciiTheme="majorHAnsi" w:hAnsiTheme="majorHAnsi"/>
          <w:b/>
          <w:sz w:val="24"/>
          <w:szCs w:val="24"/>
        </w:rPr>
      </w:pPr>
      <w:r w:rsidRPr="007D7255">
        <w:rPr>
          <w:rFonts w:asciiTheme="majorHAnsi" w:hAnsiTheme="majorHAnsi"/>
          <w:b/>
          <w:sz w:val="24"/>
          <w:szCs w:val="24"/>
        </w:rPr>
        <w:t>August 5-6, 2009</w:t>
      </w:r>
    </w:p>
    <w:p w:rsidR="00F96076" w:rsidRPr="007D7255" w:rsidRDefault="00F96076" w:rsidP="005B51E5">
      <w:pPr>
        <w:spacing w:after="0" w:line="240" w:lineRule="auto"/>
        <w:rPr>
          <w:rFonts w:asciiTheme="majorHAnsi" w:hAnsiTheme="majorHAnsi"/>
          <w:b/>
          <w:sz w:val="24"/>
          <w:szCs w:val="24"/>
        </w:rPr>
      </w:pPr>
      <w:r w:rsidRPr="007D7255">
        <w:rPr>
          <w:rFonts w:asciiTheme="majorHAnsi" w:hAnsiTheme="majorHAnsi"/>
          <w:b/>
          <w:sz w:val="24"/>
          <w:szCs w:val="24"/>
        </w:rPr>
        <w:t>Brookings School District</w:t>
      </w:r>
    </w:p>
    <w:p w:rsidR="00F96076" w:rsidRPr="007D7255" w:rsidRDefault="00F96076" w:rsidP="005B51E5">
      <w:pPr>
        <w:spacing w:after="0" w:line="240" w:lineRule="auto"/>
        <w:rPr>
          <w:rFonts w:asciiTheme="majorHAnsi" w:hAnsiTheme="majorHAnsi"/>
          <w:sz w:val="24"/>
          <w:szCs w:val="24"/>
        </w:rPr>
      </w:pPr>
    </w:p>
    <w:p w:rsidR="008264A0" w:rsidRPr="007D7255" w:rsidRDefault="008264A0" w:rsidP="005B51E5">
      <w:pPr>
        <w:spacing w:after="0" w:line="240" w:lineRule="auto"/>
        <w:rPr>
          <w:rFonts w:asciiTheme="majorHAnsi" w:hAnsiTheme="majorHAnsi"/>
          <w:b/>
        </w:rPr>
      </w:pPr>
      <w:r w:rsidRPr="007D7255">
        <w:rPr>
          <w:rFonts w:asciiTheme="majorHAnsi" w:hAnsiTheme="majorHAnsi"/>
          <w:b/>
        </w:rPr>
        <w:t>Learning Targets:</w:t>
      </w:r>
    </w:p>
    <w:p w:rsidR="00147EF6" w:rsidRPr="007D7255" w:rsidRDefault="00147EF6" w:rsidP="005B51E5">
      <w:pPr>
        <w:numPr>
          <w:ilvl w:val="0"/>
          <w:numId w:val="3"/>
        </w:numPr>
        <w:spacing w:after="0" w:line="240" w:lineRule="auto"/>
        <w:rPr>
          <w:rFonts w:asciiTheme="majorHAnsi" w:hAnsiTheme="majorHAnsi"/>
        </w:rPr>
      </w:pPr>
      <w:r w:rsidRPr="007D7255">
        <w:rPr>
          <w:rFonts w:asciiTheme="majorHAnsi" w:hAnsiTheme="majorHAnsi"/>
        </w:rPr>
        <w:t xml:space="preserve">Understand the common difficulties for students reading within individual content areas </w:t>
      </w:r>
    </w:p>
    <w:p w:rsidR="008264A0" w:rsidRPr="007D7255" w:rsidRDefault="008264A0" w:rsidP="005B51E5">
      <w:pPr>
        <w:numPr>
          <w:ilvl w:val="0"/>
          <w:numId w:val="3"/>
        </w:numPr>
        <w:spacing w:after="0" w:line="240" w:lineRule="auto"/>
        <w:rPr>
          <w:rFonts w:asciiTheme="majorHAnsi" w:hAnsiTheme="majorHAnsi"/>
        </w:rPr>
      </w:pPr>
      <w:r w:rsidRPr="007D7255">
        <w:rPr>
          <w:rFonts w:asciiTheme="majorHAnsi" w:hAnsiTheme="majorHAnsi"/>
        </w:rPr>
        <w:t>Understand the basic instructional premises of successful reading.</w:t>
      </w:r>
    </w:p>
    <w:p w:rsidR="008264A0" w:rsidRPr="007D7255" w:rsidRDefault="00147EF6" w:rsidP="005B51E5">
      <w:pPr>
        <w:numPr>
          <w:ilvl w:val="0"/>
          <w:numId w:val="3"/>
        </w:numPr>
        <w:spacing w:after="0" w:line="240" w:lineRule="auto"/>
        <w:rPr>
          <w:rFonts w:asciiTheme="majorHAnsi" w:hAnsiTheme="majorHAnsi"/>
        </w:rPr>
      </w:pPr>
      <w:r w:rsidRPr="007D7255">
        <w:rPr>
          <w:rFonts w:asciiTheme="majorHAnsi" w:hAnsiTheme="majorHAnsi"/>
        </w:rPr>
        <w:t>Learn and u</w:t>
      </w:r>
      <w:r w:rsidR="008264A0" w:rsidRPr="007D7255">
        <w:rPr>
          <w:rFonts w:asciiTheme="majorHAnsi" w:hAnsiTheme="majorHAnsi"/>
        </w:rPr>
        <w:t>se reading strategies.</w:t>
      </w:r>
    </w:p>
    <w:p w:rsidR="008264A0" w:rsidRPr="007D7255" w:rsidRDefault="008264A0" w:rsidP="005B51E5">
      <w:pPr>
        <w:numPr>
          <w:ilvl w:val="0"/>
          <w:numId w:val="3"/>
        </w:numPr>
        <w:spacing w:after="0" w:line="240" w:lineRule="auto"/>
        <w:rPr>
          <w:rFonts w:asciiTheme="majorHAnsi" w:hAnsiTheme="majorHAnsi"/>
        </w:rPr>
      </w:pPr>
      <w:r w:rsidRPr="007D7255">
        <w:rPr>
          <w:rFonts w:asciiTheme="majorHAnsi" w:hAnsiTheme="majorHAnsi"/>
        </w:rPr>
        <w:t>Create lesson plans using reading strategies.</w:t>
      </w:r>
    </w:p>
    <w:p w:rsidR="008264A0" w:rsidRPr="007D7255" w:rsidRDefault="008264A0" w:rsidP="005B51E5">
      <w:pPr>
        <w:numPr>
          <w:ilvl w:val="0"/>
          <w:numId w:val="3"/>
        </w:numPr>
        <w:spacing w:after="0" w:line="240" w:lineRule="auto"/>
        <w:rPr>
          <w:rFonts w:asciiTheme="majorHAnsi" w:hAnsiTheme="majorHAnsi"/>
        </w:rPr>
      </w:pPr>
      <w:r w:rsidRPr="007D7255">
        <w:rPr>
          <w:rFonts w:asciiTheme="majorHAnsi" w:hAnsiTheme="majorHAnsi"/>
        </w:rPr>
        <w:t>Reflect and discuss in order to increase skill in using reading strategies.</w:t>
      </w:r>
    </w:p>
    <w:p w:rsidR="008264A0" w:rsidRPr="007D7255" w:rsidRDefault="008264A0" w:rsidP="005B51E5">
      <w:pPr>
        <w:spacing w:after="0" w:line="240" w:lineRule="auto"/>
        <w:rPr>
          <w:rFonts w:asciiTheme="majorHAnsi" w:hAnsiTheme="majorHAnsi"/>
          <w:sz w:val="24"/>
          <w:szCs w:val="24"/>
        </w:rPr>
      </w:pPr>
    </w:p>
    <w:p w:rsidR="00F96076" w:rsidRPr="007D7255" w:rsidRDefault="00F96076" w:rsidP="005B51E5">
      <w:pPr>
        <w:spacing w:after="0" w:line="240" w:lineRule="auto"/>
        <w:rPr>
          <w:rFonts w:asciiTheme="majorHAnsi" w:hAnsiTheme="majorHAnsi"/>
          <w:b/>
          <w:sz w:val="24"/>
          <w:szCs w:val="24"/>
        </w:rPr>
      </w:pPr>
      <w:r w:rsidRPr="007D7255">
        <w:rPr>
          <w:rFonts w:asciiTheme="majorHAnsi" w:hAnsiTheme="majorHAnsi"/>
          <w:b/>
          <w:sz w:val="24"/>
          <w:szCs w:val="24"/>
        </w:rPr>
        <w:t>Agenda:</w:t>
      </w:r>
    </w:p>
    <w:p w:rsidR="00F96076" w:rsidRPr="007D7255" w:rsidRDefault="00F96076" w:rsidP="005B51E5">
      <w:pPr>
        <w:spacing w:after="0" w:line="240" w:lineRule="auto"/>
        <w:rPr>
          <w:rFonts w:asciiTheme="majorHAnsi" w:hAnsiTheme="majorHAnsi"/>
          <w:sz w:val="24"/>
          <w:szCs w:val="24"/>
        </w:rPr>
      </w:pPr>
      <w:r w:rsidRPr="007D7255">
        <w:rPr>
          <w:rFonts w:asciiTheme="majorHAnsi" w:hAnsiTheme="majorHAnsi"/>
          <w:sz w:val="24"/>
          <w:szCs w:val="24"/>
        </w:rPr>
        <w:t>Wednesday 8:00-11:00</w:t>
      </w:r>
    </w:p>
    <w:p w:rsidR="00F96076" w:rsidRPr="007D7255" w:rsidRDefault="008264A0" w:rsidP="005B51E5">
      <w:pPr>
        <w:pStyle w:val="ListParagraph"/>
        <w:numPr>
          <w:ilvl w:val="0"/>
          <w:numId w:val="1"/>
        </w:numPr>
        <w:spacing w:after="0" w:line="240" w:lineRule="auto"/>
        <w:rPr>
          <w:rFonts w:asciiTheme="majorHAnsi" w:hAnsiTheme="majorHAnsi"/>
          <w:sz w:val="24"/>
          <w:szCs w:val="24"/>
        </w:rPr>
      </w:pPr>
      <w:r w:rsidRPr="007D7255">
        <w:rPr>
          <w:rFonts w:asciiTheme="majorHAnsi" w:hAnsiTheme="majorHAnsi"/>
          <w:sz w:val="24"/>
          <w:szCs w:val="24"/>
        </w:rPr>
        <w:t>Introduction</w:t>
      </w:r>
    </w:p>
    <w:p w:rsidR="008264A0" w:rsidRPr="007D7255" w:rsidRDefault="008264A0" w:rsidP="005B51E5">
      <w:pPr>
        <w:pStyle w:val="ListParagraph"/>
        <w:numPr>
          <w:ilvl w:val="0"/>
          <w:numId w:val="1"/>
        </w:numPr>
        <w:spacing w:after="0" w:line="240" w:lineRule="auto"/>
        <w:rPr>
          <w:rFonts w:asciiTheme="majorHAnsi" w:hAnsiTheme="majorHAnsi"/>
          <w:sz w:val="24"/>
          <w:szCs w:val="24"/>
        </w:rPr>
      </w:pPr>
      <w:r w:rsidRPr="007D7255">
        <w:rPr>
          <w:rFonts w:asciiTheme="majorHAnsi" w:hAnsiTheme="majorHAnsi"/>
          <w:sz w:val="24"/>
          <w:szCs w:val="24"/>
        </w:rPr>
        <w:t>Notes</w:t>
      </w:r>
    </w:p>
    <w:p w:rsidR="00F96076" w:rsidRPr="007D7255" w:rsidRDefault="00F96076" w:rsidP="005B51E5">
      <w:pPr>
        <w:spacing w:after="0" w:line="240" w:lineRule="auto"/>
        <w:rPr>
          <w:rFonts w:asciiTheme="majorHAnsi" w:hAnsiTheme="majorHAnsi"/>
          <w:sz w:val="24"/>
          <w:szCs w:val="24"/>
        </w:rPr>
      </w:pPr>
      <w:r w:rsidRPr="007D7255">
        <w:rPr>
          <w:rFonts w:asciiTheme="majorHAnsi" w:hAnsiTheme="majorHAnsi"/>
          <w:sz w:val="24"/>
          <w:szCs w:val="24"/>
        </w:rPr>
        <w:t>Wednesday 12:00-4:00</w:t>
      </w:r>
    </w:p>
    <w:p w:rsidR="00F96076" w:rsidRPr="007D7255" w:rsidRDefault="008264A0" w:rsidP="005B51E5">
      <w:pPr>
        <w:pStyle w:val="ListParagraph"/>
        <w:numPr>
          <w:ilvl w:val="0"/>
          <w:numId w:val="1"/>
        </w:numPr>
        <w:spacing w:after="0" w:line="240" w:lineRule="auto"/>
        <w:rPr>
          <w:rFonts w:asciiTheme="majorHAnsi" w:hAnsiTheme="majorHAnsi"/>
          <w:sz w:val="24"/>
          <w:szCs w:val="24"/>
        </w:rPr>
      </w:pPr>
      <w:r w:rsidRPr="007D7255">
        <w:rPr>
          <w:rFonts w:asciiTheme="majorHAnsi" w:hAnsiTheme="majorHAnsi"/>
          <w:sz w:val="24"/>
          <w:szCs w:val="24"/>
        </w:rPr>
        <w:t>Strategies</w:t>
      </w:r>
    </w:p>
    <w:p w:rsidR="00F96076" w:rsidRPr="007D7255" w:rsidRDefault="00F96076" w:rsidP="005B51E5">
      <w:pPr>
        <w:spacing w:after="0" w:line="240" w:lineRule="auto"/>
        <w:rPr>
          <w:rFonts w:asciiTheme="majorHAnsi" w:hAnsiTheme="majorHAnsi"/>
          <w:sz w:val="24"/>
          <w:szCs w:val="24"/>
        </w:rPr>
      </w:pPr>
      <w:r w:rsidRPr="007D7255">
        <w:rPr>
          <w:rFonts w:asciiTheme="majorHAnsi" w:hAnsiTheme="majorHAnsi"/>
          <w:sz w:val="24"/>
          <w:szCs w:val="24"/>
        </w:rPr>
        <w:t>Thursday 8:00-11:00</w:t>
      </w:r>
    </w:p>
    <w:p w:rsidR="00F96076" w:rsidRPr="007D7255" w:rsidRDefault="008264A0" w:rsidP="005B51E5">
      <w:pPr>
        <w:pStyle w:val="ListParagraph"/>
        <w:numPr>
          <w:ilvl w:val="0"/>
          <w:numId w:val="1"/>
        </w:numPr>
        <w:spacing w:after="0" w:line="240" w:lineRule="auto"/>
        <w:rPr>
          <w:rFonts w:asciiTheme="majorHAnsi" w:hAnsiTheme="majorHAnsi"/>
          <w:sz w:val="24"/>
          <w:szCs w:val="24"/>
        </w:rPr>
      </w:pPr>
      <w:r w:rsidRPr="007D7255">
        <w:rPr>
          <w:rFonts w:asciiTheme="majorHAnsi" w:hAnsiTheme="majorHAnsi"/>
          <w:sz w:val="24"/>
          <w:szCs w:val="24"/>
        </w:rPr>
        <w:t>Strategies</w:t>
      </w:r>
    </w:p>
    <w:p w:rsidR="00F96076" w:rsidRPr="007D7255" w:rsidRDefault="00F96076" w:rsidP="005B51E5">
      <w:pPr>
        <w:spacing w:after="0" w:line="240" w:lineRule="auto"/>
        <w:rPr>
          <w:rFonts w:asciiTheme="majorHAnsi" w:hAnsiTheme="majorHAnsi"/>
          <w:sz w:val="24"/>
          <w:szCs w:val="24"/>
        </w:rPr>
      </w:pPr>
      <w:r w:rsidRPr="007D7255">
        <w:rPr>
          <w:rFonts w:asciiTheme="majorHAnsi" w:hAnsiTheme="majorHAnsi"/>
          <w:sz w:val="24"/>
          <w:szCs w:val="24"/>
        </w:rPr>
        <w:t>Thursday 12:00-4:00</w:t>
      </w:r>
    </w:p>
    <w:p w:rsidR="008264A0" w:rsidRPr="007D7255" w:rsidRDefault="00F96076" w:rsidP="005B51E5">
      <w:pPr>
        <w:pStyle w:val="ListParagraph"/>
        <w:numPr>
          <w:ilvl w:val="0"/>
          <w:numId w:val="1"/>
        </w:numPr>
        <w:spacing w:after="0" w:line="240" w:lineRule="auto"/>
        <w:rPr>
          <w:rFonts w:asciiTheme="majorHAnsi" w:hAnsiTheme="majorHAnsi"/>
          <w:sz w:val="24"/>
          <w:szCs w:val="24"/>
        </w:rPr>
      </w:pPr>
      <w:r w:rsidRPr="007D7255">
        <w:rPr>
          <w:rFonts w:asciiTheme="majorHAnsi" w:hAnsiTheme="majorHAnsi"/>
          <w:sz w:val="24"/>
          <w:szCs w:val="24"/>
        </w:rPr>
        <w:t xml:space="preserve"> </w:t>
      </w:r>
      <w:r w:rsidR="008264A0" w:rsidRPr="007D7255">
        <w:rPr>
          <w:rFonts w:asciiTheme="majorHAnsi" w:hAnsiTheme="majorHAnsi"/>
          <w:sz w:val="24"/>
          <w:szCs w:val="24"/>
        </w:rPr>
        <w:t>Strategies</w:t>
      </w:r>
    </w:p>
    <w:p w:rsidR="00F96076" w:rsidRPr="007D7255" w:rsidRDefault="008264A0" w:rsidP="005B51E5">
      <w:pPr>
        <w:pStyle w:val="ListParagraph"/>
        <w:numPr>
          <w:ilvl w:val="0"/>
          <w:numId w:val="1"/>
        </w:numPr>
        <w:spacing w:after="0" w:line="240" w:lineRule="auto"/>
        <w:rPr>
          <w:rFonts w:asciiTheme="majorHAnsi" w:hAnsiTheme="majorHAnsi"/>
          <w:sz w:val="24"/>
          <w:szCs w:val="24"/>
        </w:rPr>
      </w:pPr>
      <w:r w:rsidRPr="007D7255">
        <w:rPr>
          <w:rFonts w:asciiTheme="majorHAnsi" w:hAnsiTheme="majorHAnsi"/>
          <w:sz w:val="24"/>
          <w:szCs w:val="24"/>
        </w:rPr>
        <w:t>Wrap-up and Overview</w:t>
      </w:r>
    </w:p>
    <w:p w:rsidR="00F96076" w:rsidRPr="007D7255" w:rsidRDefault="00F96076" w:rsidP="005B51E5">
      <w:pPr>
        <w:spacing w:after="0" w:line="240" w:lineRule="auto"/>
        <w:rPr>
          <w:rFonts w:asciiTheme="majorHAnsi" w:hAnsiTheme="majorHAnsi"/>
          <w:sz w:val="24"/>
          <w:szCs w:val="24"/>
        </w:rPr>
      </w:pPr>
    </w:p>
    <w:p w:rsidR="00F96076" w:rsidRPr="007D7255" w:rsidRDefault="008264A0" w:rsidP="005B51E5">
      <w:pPr>
        <w:spacing w:after="0" w:line="240" w:lineRule="auto"/>
        <w:rPr>
          <w:rFonts w:asciiTheme="majorHAnsi" w:hAnsiTheme="majorHAnsi"/>
          <w:b/>
          <w:sz w:val="24"/>
          <w:szCs w:val="24"/>
        </w:rPr>
      </w:pPr>
      <w:r w:rsidRPr="007D7255">
        <w:rPr>
          <w:rFonts w:asciiTheme="majorHAnsi" w:hAnsiTheme="majorHAnsi"/>
          <w:b/>
          <w:sz w:val="24"/>
          <w:szCs w:val="24"/>
        </w:rPr>
        <w:t>Discuss</w:t>
      </w:r>
      <w:r w:rsidR="00F96076" w:rsidRPr="007D7255">
        <w:rPr>
          <w:rFonts w:asciiTheme="majorHAnsi" w:hAnsiTheme="majorHAnsi"/>
          <w:b/>
          <w:sz w:val="24"/>
          <w:szCs w:val="24"/>
        </w:rPr>
        <w:t>:</w:t>
      </w:r>
    </w:p>
    <w:p w:rsidR="00F96076" w:rsidRPr="007D7255" w:rsidRDefault="00DF39CE" w:rsidP="005B51E5">
      <w:pPr>
        <w:spacing w:after="0" w:line="240" w:lineRule="auto"/>
        <w:rPr>
          <w:rFonts w:asciiTheme="majorHAnsi" w:hAnsiTheme="majorHAnsi"/>
          <w:sz w:val="24"/>
          <w:szCs w:val="24"/>
        </w:rPr>
      </w:pPr>
      <w:r w:rsidRPr="007D7255">
        <w:rPr>
          <w:rFonts w:asciiTheme="majorHAnsi" w:hAnsiTheme="majorHAnsi"/>
          <w:sz w:val="24"/>
          <w:szCs w:val="24"/>
        </w:rPr>
        <w:t>Why do we read?</w:t>
      </w:r>
    </w:p>
    <w:p w:rsidR="00DF39CE" w:rsidRPr="007D7255" w:rsidRDefault="00DF39CE" w:rsidP="005B51E5">
      <w:pPr>
        <w:spacing w:after="0" w:line="240" w:lineRule="auto"/>
        <w:rPr>
          <w:rFonts w:asciiTheme="majorHAnsi" w:hAnsiTheme="majorHAnsi"/>
          <w:sz w:val="24"/>
          <w:szCs w:val="24"/>
        </w:rPr>
      </w:pPr>
      <w:r w:rsidRPr="007D7255">
        <w:rPr>
          <w:rFonts w:asciiTheme="majorHAnsi" w:hAnsiTheme="majorHAnsi"/>
          <w:sz w:val="24"/>
          <w:szCs w:val="24"/>
        </w:rPr>
        <w:t>What skills do kids need?</w:t>
      </w:r>
    </w:p>
    <w:p w:rsidR="00DF39CE" w:rsidRPr="007D7255" w:rsidRDefault="00DF39CE" w:rsidP="005B51E5">
      <w:pPr>
        <w:spacing w:after="0" w:line="240" w:lineRule="auto"/>
        <w:rPr>
          <w:rFonts w:asciiTheme="majorHAnsi" w:hAnsiTheme="majorHAnsi"/>
          <w:sz w:val="24"/>
          <w:szCs w:val="24"/>
        </w:rPr>
      </w:pPr>
      <w:r w:rsidRPr="007D7255">
        <w:rPr>
          <w:rFonts w:asciiTheme="majorHAnsi" w:hAnsiTheme="majorHAnsi"/>
          <w:sz w:val="24"/>
          <w:szCs w:val="24"/>
        </w:rPr>
        <w:t>How can we get kids the skills they need?</w:t>
      </w:r>
    </w:p>
    <w:p w:rsidR="00DF39CE" w:rsidRPr="007D7255" w:rsidRDefault="00DF39CE" w:rsidP="005B51E5">
      <w:pPr>
        <w:spacing w:after="0" w:line="240" w:lineRule="auto"/>
        <w:rPr>
          <w:rFonts w:asciiTheme="majorHAnsi" w:hAnsiTheme="majorHAnsi"/>
          <w:sz w:val="24"/>
          <w:szCs w:val="24"/>
        </w:rPr>
      </w:pPr>
    </w:p>
    <w:p w:rsidR="00DF39CE" w:rsidRPr="007D7255" w:rsidRDefault="00DF39CE" w:rsidP="005B51E5">
      <w:pPr>
        <w:spacing w:after="0" w:line="240" w:lineRule="auto"/>
        <w:rPr>
          <w:rFonts w:asciiTheme="majorHAnsi" w:hAnsiTheme="majorHAnsi"/>
          <w:b/>
          <w:sz w:val="24"/>
          <w:szCs w:val="24"/>
        </w:rPr>
      </w:pPr>
      <w:r w:rsidRPr="007D7255">
        <w:rPr>
          <w:rFonts w:asciiTheme="majorHAnsi" w:hAnsiTheme="majorHAnsi"/>
          <w:b/>
          <w:sz w:val="24"/>
          <w:szCs w:val="24"/>
        </w:rPr>
        <w:t>Activity:</w:t>
      </w:r>
    </w:p>
    <w:p w:rsidR="00DF39CE" w:rsidRPr="007D7255" w:rsidRDefault="00DF39CE" w:rsidP="005B51E5">
      <w:pPr>
        <w:pBdr>
          <w:top w:val="single" w:sz="12" w:space="1" w:color="auto"/>
          <w:left w:val="single" w:sz="12" w:space="4" w:color="auto"/>
          <w:bottom w:val="single" w:sz="12" w:space="1" w:color="auto"/>
          <w:right w:val="single" w:sz="12" w:space="4" w:color="auto"/>
        </w:pBdr>
        <w:spacing w:after="0" w:line="240" w:lineRule="auto"/>
        <w:rPr>
          <w:rFonts w:asciiTheme="majorHAnsi" w:hAnsiTheme="majorHAnsi"/>
          <w:sz w:val="24"/>
          <w:szCs w:val="24"/>
        </w:rPr>
      </w:pPr>
      <w:r w:rsidRPr="007D7255">
        <w:rPr>
          <w:rFonts w:asciiTheme="majorHAnsi" w:hAnsiTheme="majorHAnsi"/>
          <w:sz w:val="24"/>
          <w:szCs w:val="24"/>
        </w:rPr>
        <w:t>Learn Facts</w:t>
      </w:r>
    </w:p>
    <w:p w:rsidR="00DF39CE" w:rsidRPr="007D7255" w:rsidRDefault="00DF39CE" w:rsidP="005B51E5">
      <w:pPr>
        <w:pBdr>
          <w:top w:val="single" w:sz="12" w:space="1" w:color="auto"/>
          <w:left w:val="single" w:sz="12" w:space="4" w:color="auto"/>
          <w:bottom w:val="single" w:sz="12" w:space="1" w:color="auto"/>
          <w:right w:val="single" w:sz="12" w:space="4" w:color="auto"/>
        </w:pBdr>
        <w:spacing w:after="0" w:line="240" w:lineRule="auto"/>
        <w:rPr>
          <w:rFonts w:asciiTheme="majorHAnsi" w:hAnsiTheme="majorHAnsi"/>
          <w:sz w:val="24"/>
          <w:szCs w:val="24"/>
        </w:rPr>
      </w:pPr>
      <w:r w:rsidRPr="007D7255">
        <w:rPr>
          <w:rFonts w:asciiTheme="majorHAnsi" w:hAnsiTheme="majorHAnsi"/>
          <w:sz w:val="24"/>
          <w:szCs w:val="24"/>
        </w:rPr>
        <w:t>Find Information</w:t>
      </w:r>
    </w:p>
    <w:p w:rsidR="00DF39CE" w:rsidRPr="007D7255" w:rsidRDefault="00DF39CE" w:rsidP="005B51E5">
      <w:pPr>
        <w:pBdr>
          <w:top w:val="single" w:sz="12" w:space="1" w:color="auto"/>
          <w:left w:val="single" w:sz="12" w:space="4" w:color="auto"/>
          <w:bottom w:val="single" w:sz="12" w:space="1" w:color="auto"/>
          <w:right w:val="single" w:sz="12" w:space="4" w:color="auto"/>
        </w:pBdr>
        <w:spacing w:after="0" w:line="240" w:lineRule="auto"/>
        <w:rPr>
          <w:rFonts w:asciiTheme="majorHAnsi" w:hAnsiTheme="majorHAnsi"/>
          <w:sz w:val="24"/>
          <w:szCs w:val="24"/>
        </w:rPr>
      </w:pPr>
      <w:r w:rsidRPr="007D7255">
        <w:rPr>
          <w:rFonts w:asciiTheme="majorHAnsi" w:hAnsiTheme="majorHAnsi"/>
          <w:sz w:val="24"/>
          <w:szCs w:val="24"/>
        </w:rPr>
        <w:t>Solve Problems</w:t>
      </w:r>
    </w:p>
    <w:p w:rsidR="00DF39CE" w:rsidRPr="007D7255" w:rsidRDefault="00DF39CE" w:rsidP="005B51E5">
      <w:pPr>
        <w:spacing w:after="0" w:line="240" w:lineRule="auto"/>
        <w:rPr>
          <w:rFonts w:asciiTheme="majorHAnsi" w:hAnsiTheme="majorHAnsi"/>
          <w:sz w:val="24"/>
          <w:szCs w:val="24"/>
        </w:rPr>
      </w:pPr>
    </w:p>
    <w:p w:rsidR="00DF39CE" w:rsidRPr="007D7255" w:rsidRDefault="00DF39CE" w:rsidP="005B51E5">
      <w:pPr>
        <w:spacing w:after="0" w:line="240" w:lineRule="auto"/>
        <w:rPr>
          <w:rFonts w:asciiTheme="majorHAnsi" w:hAnsiTheme="majorHAnsi"/>
          <w:sz w:val="24"/>
          <w:szCs w:val="24"/>
        </w:rPr>
      </w:pPr>
      <w:r w:rsidRPr="007D7255">
        <w:rPr>
          <w:rFonts w:asciiTheme="majorHAnsi" w:hAnsiTheme="majorHAnsi"/>
          <w:sz w:val="24"/>
          <w:szCs w:val="24"/>
        </w:rPr>
        <w:t xml:space="preserve">How important is it?  </w:t>
      </w:r>
      <w:r w:rsidRPr="007D7255">
        <w:rPr>
          <w:rFonts w:asciiTheme="majorHAnsi" w:hAnsiTheme="majorHAnsi"/>
          <w:sz w:val="24"/>
          <w:szCs w:val="24"/>
        </w:rPr>
        <w:tab/>
      </w:r>
      <w:r w:rsidRPr="007D7255">
        <w:rPr>
          <w:rFonts w:asciiTheme="majorHAnsi" w:hAnsiTheme="majorHAnsi"/>
          <w:sz w:val="24"/>
          <w:szCs w:val="24"/>
        </w:rPr>
        <w:tab/>
      </w:r>
      <w:r w:rsidRPr="007D7255">
        <w:rPr>
          <w:rFonts w:asciiTheme="majorHAnsi" w:hAnsiTheme="majorHAnsi"/>
          <w:sz w:val="24"/>
          <w:szCs w:val="24"/>
        </w:rPr>
        <w:tab/>
      </w:r>
      <w:r w:rsidRPr="007D7255">
        <w:rPr>
          <w:rFonts w:asciiTheme="majorHAnsi" w:hAnsiTheme="majorHAnsi"/>
          <w:sz w:val="24"/>
          <w:szCs w:val="24"/>
        </w:rPr>
        <w:tab/>
        <w:t xml:space="preserve">How much time do we spend on it?  </w:t>
      </w:r>
    </w:p>
    <w:p w:rsidR="00F96076" w:rsidRPr="007D7255" w:rsidRDefault="008264A0" w:rsidP="005B51E5">
      <w:pPr>
        <w:spacing w:after="0" w:line="240" w:lineRule="auto"/>
        <w:rPr>
          <w:rFonts w:asciiTheme="majorHAnsi" w:hAnsiTheme="majorHAnsi"/>
          <w:sz w:val="24"/>
          <w:szCs w:val="24"/>
        </w:rPr>
      </w:pPr>
      <w:r w:rsidRPr="007D7255">
        <w:rPr>
          <w:rFonts w:asciiTheme="majorHAnsi" w:hAnsiTheme="majorHAnsi"/>
          <w:noProof/>
          <w:sz w:val="24"/>
          <w:szCs w:val="24"/>
        </w:rPr>
        <w:pict>
          <v:oval id="_x0000_s1027" style="position:absolute;margin-left:262.5pt;margin-top:13.3pt;width:208.5pt;height:174pt;z-index:251659264"/>
        </w:pict>
      </w:r>
      <w:r w:rsidR="00DF39CE" w:rsidRPr="007D7255">
        <w:rPr>
          <w:rFonts w:asciiTheme="majorHAnsi" w:hAnsiTheme="majorHAnsi"/>
          <w:noProof/>
          <w:sz w:val="24"/>
          <w:szCs w:val="24"/>
        </w:rPr>
        <w:pict>
          <v:oval id="_x0000_s1026" style="position:absolute;margin-left:-4.5pt;margin-top:12.6pt;width:208.5pt;height:174pt;z-index:251658240"/>
        </w:pict>
      </w:r>
    </w:p>
    <w:p w:rsidR="008264A0" w:rsidRPr="007D7255" w:rsidRDefault="008264A0" w:rsidP="005B51E5">
      <w:pPr>
        <w:spacing w:after="0" w:line="240" w:lineRule="auto"/>
        <w:rPr>
          <w:rFonts w:asciiTheme="majorHAnsi" w:hAnsiTheme="majorHAnsi"/>
          <w:sz w:val="24"/>
          <w:szCs w:val="24"/>
        </w:rPr>
      </w:pPr>
    </w:p>
    <w:p w:rsidR="008264A0" w:rsidRPr="007D7255" w:rsidRDefault="008264A0" w:rsidP="005B51E5">
      <w:pPr>
        <w:spacing w:after="0" w:line="240" w:lineRule="auto"/>
        <w:rPr>
          <w:rFonts w:asciiTheme="majorHAnsi" w:hAnsiTheme="majorHAnsi"/>
          <w:sz w:val="24"/>
          <w:szCs w:val="24"/>
        </w:rPr>
      </w:pPr>
    </w:p>
    <w:p w:rsidR="008264A0" w:rsidRPr="007D7255" w:rsidRDefault="008264A0" w:rsidP="005B51E5">
      <w:pPr>
        <w:spacing w:after="0" w:line="240" w:lineRule="auto"/>
        <w:rPr>
          <w:rFonts w:asciiTheme="majorHAnsi" w:hAnsiTheme="majorHAnsi"/>
          <w:sz w:val="24"/>
          <w:szCs w:val="24"/>
        </w:rPr>
      </w:pPr>
    </w:p>
    <w:p w:rsidR="008264A0" w:rsidRPr="007D7255" w:rsidRDefault="008264A0" w:rsidP="005B51E5">
      <w:pPr>
        <w:spacing w:after="0" w:line="240" w:lineRule="auto"/>
        <w:rPr>
          <w:rFonts w:asciiTheme="majorHAnsi" w:hAnsiTheme="majorHAnsi"/>
          <w:sz w:val="24"/>
          <w:szCs w:val="24"/>
        </w:rPr>
      </w:pPr>
    </w:p>
    <w:p w:rsidR="00F96076" w:rsidRPr="007D7255" w:rsidRDefault="00F96076" w:rsidP="005B51E5">
      <w:pPr>
        <w:spacing w:after="0" w:line="240" w:lineRule="auto"/>
        <w:rPr>
          <w:rFonts w:asciiTheme="majorHAnsi" w:hAnsiTheme="majorHAnsi"/>
          <w:sz w:val="24"/>
          <w:szCs w:val="24"/>
        </w:rPr>
      </w:pPr>
    </w:p>
    <w:p w:rsidR="008264A0" w:rsidRPr="007D7255" w:rsidRDefault="008264A0" w:rsidP="005B51E5">
      <w:pPr>
        <w:spacing w:after="0" w:line="240" w:lineRule="auto"/>
        <w:rPr>
          <w:rFonts w:asciiTheme="majorHAnsi" w:hAnsiTheme="majorHAnsi"/>
          <w:sz w:val="24"/>
          <w:szCs w:val="24"/>
        </w:rPr>
      </w:pPr>
    </w:p>
    <w:p w:rsidR="008264A0" w:rsidRPr="007D7255" w:rsidRDefault="008264A0" w:rsidP="005B51E5">
      <w:pPr>
        <w:spacing w:after="0" w:line="240" w:lineRule="auto"/>
        <w:rPr>
          <w:rFonts w:asciiTheme="majorHAnsi" w:hAnsiTheme="majorHAnsi"/>
          <w:sz w:val="24"/>
          <w:szCs w:val="24"/>
        </w:rPr>
      </w:pPr>
    </w:p>
    <w:p w:rsidR="008264A0" w:rsidRPr="007D7255" w:rsidRDefault="008264A0" w:rsidP="005B51E5">
      <w:pPr>
        <w:spacing w:after="0" w:line="240" w:lineRule="auto"/>
        <w:rPr>
          <w:rFonts w:asciiTheme="majorHAnsi" w:hAnsiTheme="majorHAnsi"/>
          <w:sz w:val="24"/>
          <w:szCs w:val="24"/>
        </w:rPr>
      </w:pPr>
    </w:p>
    <w:p w:rsidR="008264A0" w:rsidRPr="007D7255" w:rsidRDefault="008264A0" w:rsidP="005B51E5">
      <w:pPr>
        <w:spacing w:after="0" w:line="240" w:lineRule="auto"/>
        <w:rPr>
          <w:rFonts w:asciiTheme="majorHAnsi" w:hAnsiTheme="majorHAnsi"/>
          <w:sz w:val="24"/>
          <w:szCs w:val="24"/>
        </w:rPr>
      </w:pPr>
    </w:p>
    <w:p w:rsidR="008264A0" w:rsidRPr="007D7255" w:rsidRDefault="008264A0" w:rsidP="005B51E5">
      <w:pPr>
        <w:spacing w:after="0" w:line="240" w:lineRule="auto"/>
        <w:rPr>
          <w:rFonts w:asciiTheme="majorHAnsi" w:hAnsiTheme="majorHAnsi"/>
          <w:sz w:val="24"/>
          <w:szCs w:val="24"/>
        </w:rPr>
      </w:pPr>
    </w:p>
    <w:p w:rsidR="005B51E5" w:rsidRPr="007D7255" w:rsidRDefault="005B51E5" w:rsidP="005B51E5">
      <w:pPr>
        <w:spacing w:after="0" w:line="240" w:lineRule="auto"/>
        <w:jc w:val="center"/>
        <w:rPr>
          <w:rFonts w:asciiTheme="majorHAnsi" w:hAnsiTheme="majorHAnsi"/>
          <w:b/>
        </w:rPr>
      </w:pPr>
    </w:p>
    <w:p w:rsidR="005B51E5" w:rsidRPr="007D7255" w:rsidRDefault="005B51E5" w:rsidP="005B51E5">
      <w:pPr>
        <w:spacing w:after="0" w:line="240" w:lineRule="auto"/>
        <w:jc w:val="center"/>
        <w:rPr>
          <w:rFonts w:asciiTheme="majorHAnsi" w:hAnsiTheme="majorHAnsi"/>
          <w:b/>
        </w:rPr>
      </w:pPr>
    </w:p>
    <w:p w:rsidR="005B51E5" w:rsidRPr="007D7255" w:rsidRDefault="005B51E5" w:rsidP="005B51E5">
      <w:pPr>
        <w:spacing w:after="0" w:line="240" w:lineRule="auto"/>
        <w:jc w:val="center"/>
        <w:rPr>
          <w:rFonts w:asciiTheme="majorHAnsi" w:hAnsiTheme="majorHAnsi"/>
          <w:b/>
        </w:rPr>
      </w:pPr>
    </w:p>
    <w:p w:rsidR="005B51E5" w:rsidRPr="007D7255" w:rsidRDefault="005B51E5" w:rsidP="005B51E5">
      <w:pPr>
        <w:spacing w:after="0" w:line="240" w:lineRule="auto"/>
        <w:jc w:val="center"/>
        <w:rPr>
          <w:rFonts w:asciiTheme="majorHAnsi" w:hAnsiTheme="majorHAnsi"/>
          <w:b/>
        </w:rPr>
      </w:pPr>
    </w:p>
    <w:p w:rsidR="008264A0" w:rsidRPr="007D7255" w:rsidRDefault="008264A0" w:rsidP="007D7255">
      <w:pPr>
        <w:spacing w:after="0" w:line="240" w:lineRule="auto"/>
        <w:jc w:val="center"/>
        <w:rPr>
          <w:rFonts w:asciiTheme="majorHAnsi" w:hAnsiTheme="majorHAnsi"/>
        </w:rPr>
      </w:pPr>
      <w:r w:rsidRPr="007D7255">
        <w:rPr>
          <w:rFonts w:asciiTheme="majorHAnsi" w:hAnsiTheme="majorHAnsi"/>
          <w:b/>
        </w:rPr>
        <w:lastRenderedPageBreak/>
        <w:t>Why do students need reading strategies in ________?</w:t>
      </w:r>
    </w:p>
    <w:p w:rsidR="008264A0" w:rsidRPr="007D7255" w:rsidRDefault="008264A0" w:rsidP="005B51E5">
      <w:pPr>
        <w:spacing w:after="0" w:line="240" w:lineRule="auto"/>
        <w:rPr>
          <w:rFonts w:asciiTheme="majorHAnsi" w:hAnsiTheme="majorHAnsi"/>
          <w:b/>
        </w:rPr>
      </w:pPr>
      <w:r w:rsidRPr="007D7255">
        <w:rPr>
          <w:rFonts w:asciiTheme="majorHAnsi" w:hAnsiTheme="majorHAnsi"/>
          <w:b/>
          <w:u w:val="single"/>
        </w:rPr>
        <w:t>Math:</w:t>
      </w:r>
    </w:p>
    <w:p w:rsidR="008264A0" w:rsidRPr="007D7255" w:rsidRDefault="008264A0" w:rsidP="005B51E5">
      <w:pPr>
        <w:pStyle w:val="ListParagraph"/>
        <w:numPr>
          <w:ilvl w:val="0"/>
          <w:numId w:val="7"/>
        </w:numPr>
        <w:spacing w:after="0" w:line="240" w:lineRule="auto"/>
        <w:rPr>
          <w:rFonts w:asciiTheme="majorHAnsi" w:hAnsiTheme="majorHAnsi"/>
        </w:rPr>
      </w:pPr>
      <w:r w:rsidRPr="007D7255">
        <w:rPr>
          <w:rFonts w:asciiTheme="majorHAnsi" w:hAnsiTheme="majorHAnsi"/>
        </w:rPr>
        <w:t>Reading mathematics requires unique knowledge and skills not taught in other content areas.  For example, students read from left to right, from right to left (when reading and integer number line), from top to bottom or vice versa (when reading from tables, and even diagonally (when reading from some graphs.</w:t>
      </w:r>
    </w:p>
    <w:p w:rsidR="008264A0" w:rsidRPr="007D7255" w:rsidRDefault="008264A0" w:rsidP="005B51E5">
      <w:pPr>
        <w:pStyle w:val="ListParagraph"/>
        <w:numPr>
          <w:ilvl w:val="0"/>
          <w:numId w:val="7"/>
        </w:numPr>
        <w:spacing w:after="0" w:line="240" w:lineRule="auto"/>
        <w:rPr>
          <w:rFonts w:asciiTheme="majorHAnsi" w:hAnsiTheme="majorHAnsi"/>
        </w:rPr>
      </w:pPr>
      <w:r w:rsidRPr="007D7255">
        <w:rPr>
          <w:rFonts w:asciiTheme="majorHAnsi" w:hAnsiTheme="majorHAnsi"/>
        </w:rPr>
        <w:t xml:space="preserve">Mathematics texts contain more concepts per word, per sentence, and per paragraph than any other kind of text (Brennan &amp; Dunlap, 1985; </w:t>
      </w:r>
      <w:proofErr w:type="spellStart"/>
      <w:r w:rsidRPr="007D7255">
        <w:rPr>
          <w:rFonts w:asciiTheme="majorHAnsi" w:hAnsiTheme="majorHAnsi"/>
        </w:rPr>
        <w:t>Culyer</w:t>
      </w:r>
      <w:proofErr w:type="spellEnd"/>
      <w:r w:rsidRPr="007D7255">
        <w:rPr>
          <w:rFonts w:asciiTheme="majorHAnsi" w:hAnsiTheme="majorHAnsi"/>
        </w:rPr>
        <w:t>, 1988; Thomas, 1988</w:t>
      </w:r>
      <w:proofErr w:type="gramStart"/>
      <w:r w:rsidRPr="007D7255">
        <w:rPr>
          <w:rFonts w:asciiTheme="majorHAnsi" w:hAnsiTheme="majorHAnsi"/>
        </w:rPr>
        <w:t>)  In</w:t>
      </w:r>
      <w:proofErr w:type="gramEnd"/>
      <w:r w:rsidRPr="007D7255">
        <w:rPr>
          <w:rFonts w:asciiTheme="majorHAnsi" w:hAnsiTheme="majorHAnsi"/>
        </w:rPr>
        <w:t xml:space="preserve"> addition, these concepts are abstract and difficult to visualize.</w:t>
      </w:r>
    </w:p>
    <w:p w:rsidR="008264A0" w:rsidRPr="007D7255" w:rsidRDefault="008264A0" w:rsidP="005B51E5">
      <w:pPr>
        <w:pStyle w:val="ListParagraph"/>
        <w:numPr>
          <w:ilvl w:val="0"/>
          <w:numId w:val="7"/>
        </w:numPr>
        <w:spacing w:after="0" w:line="240" w:lineRule="auto"/>
        <w:rPr>
          <w:rFonts w:asciiTheme="majorHAnsi" w:hAnsiTheme="majorHAnsi"/>
        </w:rPr>
      </w:pPr>
      <w:r w:rsidRPr="007D7255">
        <w:rPr>
          <w:rFonts w:asciiTheme="majorHAnsi" w:hAnsiTheme="majorHAnsi"/>
        </w:rPr>
        <w:t>Authors of mathematics texts generally write in a very terse or compact style.  There is a lot of information and little redundancy.   Sentences / words have precise meaning.  Students who read quickly or skim (the way they would a novel) may miss important details, explanations and underlying logic.</w:t>
      </w:r>
    </w:p>
    <w:p w:rsidR="008264A0" w:rsidRPr="007D7255" w:rsidRDefault="008264A0" w:rsidP="005B51E5">
      <w:pPr>
        <w:pStyle w:val="ListParagraph"/>
        <w:numPr>
          <w:ilvl w:val="0"/>
          <w:numId w:val="7"/>
        </w:numPr>
        <w:spacing w:after="0" w:line="240" w:lineRule="auto"/>
        <w:rPr>
          <w:rFonts w:asciiTheme="majorHAnsi" w:hAnsiTheme="majorHAnsi"/>
        </w:rPr>
      </w:pPr>
      <w:r w:rsidRPr="007D7255">
        <w:rPr>
          <w:rFonts w:asciiTheme="majorHAnsi" w:hAnsiTheme="majorHAnsi"/>
        </w:rPr>
        <w:t xml:space="preserve">Mathematics requires students to “read” numeric and nonnumeric symbols as well as words.  These symbols are not taught anywhere else.  </w:t>
      </w:r>
    </w:p>
    <w:p w:rsidR="008264A0" w:rsidRPr="007D7255" w:rsidRDefault="008264A0" w:rsidP="005B51E5">
      <w:pPr>
        <w:pStyle w:val="ListParagraph"/>
        <w:numPr>
          <w:ilvl w:val="0"/>
          <w:numId w:val="7"/>
        </w:numPr>
        <w:spacing w:after="0" w:line="240" w:lineRule="auto"/>
        <w:rPr>
          <w:rFonts w:asciiTheme="majorHAnsi" w:hAnsiTheme="majorHAnsi"/>
        </w:rPr>
      </w:pPr>
      <w:r w:rsidRPr="007D7255">
        <w:rPr>
          <w:rFonts w:asciiTheme="majorHAnsi" w:hAnsiTheme="majorHAnsi"/>
        </w:rPr>
        <w:t>Mathematics text layout is full of graphs, examples, etc that students skim to avoid reading.  This causes them to miss important information.</w:t>
      </w:r>
    </w:p>
    <w:p w:rsidR="008264A0" w:rsidRPr="007D7255" w:rsidRDefault="008264A0" w:rsidP="005B51E5">
      <w:pPr>
        <w:pStyle w:val="ListParagraph"/>
        <w:numPr>
          <w:ilvl w:val="0"/>
          <w:numId w:val="7"/>
        </w:numPr>
        <w:spacing w:after="0" w:line="240" w:lineRule="auto"/>
        <w:rPr>
          <w:rFonts w:asciiTheme="majorHAnsi" w:hAnsiTheme="majorHAnsi"/>
        </w:rPr>
      </w:pPr>
      <w:r w:rsidRPr="007D7255">
        <w:rPr>
          <w:rFonts w:asciiTheme="majorHAnsi" w:hAnsiTheme="majorHAnsi"/>
        </w:rPr>
        <w:t>40% of all math errors on standardized tests are reading errors.</w:t>
      </w:r>
    </w:p>
    <w:p w:rsidR="008264A0" w:rsidRPr="007D7255" w:rsidRDefault="008264A0" w:rsidP="005B51E5">
      <w:pPr>
        <w:spacing w:after="0" w:line="240" w:lineRule="auto"/>
        <w:rPr>
          <w:rFonts w:asciiTheme="majorHAnsi" w:hAnsiTheme="majorHAnsi"/>
          <w:b/>
          <w:u w:val="single"/>
        </w:rPr>
      </w:pPr>
      <w:r w:rsidRPr="007D7255">
        <w:rPr>
          <w:rFonts w:asciiTheme="majorHAnsi" w:hAnsiTheme="majorHAnsi"/>
          <w:b/>
          <w:u w:val="single"/>
        </w:rPr>
        <w:t>Social Studies:</w:t>
      </w:r>
    </w:p>
    <w:p w:rsidR="008264A0" w:rsidRPr="007D7255" w:rsidRDefault="005B51E5" w:rsidP="005B51E5">
      <w:pPr>
        <w:pStyle w:val="ListParagraph"/>
        <w:numPr>
          <w:ilvl w:val="0"/>
          <w:numId w:val="8"/>
        </w:numPr>
        <w:spacing w:after="0" w:line="240" w:lineRule="auto"/>
        <w:rPr>
          <w:rFonts w:asciiTheme="majorHAnsi" w:hAnsiTheme="majorHAnsi"/>
        </w:rPr>
      </w:pPr>
      <w:r w:rsidRPr="007D7255">
        <w:rPr>
          <w:rFonts w:asciiTheme="majorHAnsi" w:hAnsiTheme="majorHAnsi"/>
        </w:rPr>
        <w:t xml:space="preserve"> </w:t>
      </w:r>
      <w:r w:rsidR="008264A0" w:rsidRPr="007D7255">
        <w:rPr>
          <w:rFonts w:asciiTheme="majorHAnsi" w:hAnsiTheme="majorHAnsi"/>
        </w:rPr>
        <w:t>“The primary purpose of social studies is to help young people develop the ability to make informed and reasoned decisions for the public good as citizens of a culturally diverse, democratic society in an interdependent world.”  --National Council of Social Studies</w:t>
      </w:r>
    </w:p>
    <w:p w:rsidR="008264A0" w:rsidRPr="007D7255" w:rsidRDefault="008264A0" w:rsidP="005B51E5">
      <w:pPr>
        <w:pStyle w:val="ListParagraph"/>
        <w:numPr>
          <w:ilvl w:val="0"/>
          <w:numId w:val="8"/>
        </w:numPr>
        <w:spacing w:after="0" w:line="240" w:lineRule="auto"/>
        <w:rPr>
          <w:rFonts w:asciiTheme="majorHAnsi" w:hAnsiTheme="majorHAnsi"/>
        </w:rPr>
      </w:pPr>
      <w:r w:rsidRPr="007D7255">
        <w:rPr>
          <w:rFonts w:asciiTheme="majorHAnsi" w:hAnsiTheme="majorHAnsi"/>
        </w:rPr>
        <w:t>The study of social studies is much more than memorizing historical facts; geographical statistics; or government, civic, and economic terminology.  It is really about problem solving, decision making, reflective inquiry, and critical thinking.  More than any other academic area, it is about helping students become strategic thinkers responsible for decisions that impact our society.  They must be strategic in their reading and be able to use what they read to make informed decisions and choices in the world in which they live.  (TRISS)</w:t>
      </w:r>
    </w:p>
    <w:p w:rsidR="008264A0" w:rsidRPr="007D7255" w:rsidRDefault="008264A0" w:rsidP="005B51E5">
      <w:pPr>
        <w:spacing w:after="0" w:line="240" w:lineRule="auto"/>
        <w:rPr>
          <w:rFonts w:asciiTheme="majorHAnsi" w:hAnsiTheme="majorHAnsi"/>
          <w:b/>
        </w:rPr>
      </w:pPr>
      <w:r w:rsidRPr="007D7255">
        <w:rPr>
          <w:rFonts w:asciiTheme="majorHAnsi" w:hAnsiTheme="majorHAnsi"/>
          <w:b/>
          <w:u w:val="single"/>
        </w:rPr>
        <w:t>Science:</w:t>
      </w:r>
    </w:p>
    <w:p w:rsidR="008264A0" w:rsidRPr="007D7255" w:rsidRDefault="008264A0" w:rsidP="005B51E5">
      <w:pPr>
        <w:pStyle w:val="ListParagraph"/>
        <w:numPr>
          <w:ilvl w:val="0"/>
          <w:numId w:val="9"/>
        </w:numPr>
        <w:spacing w:after="0" w:line="240" w:lineRule="auto"/>
        <w:rPr>
          <w:rFonts w:asciiTheme="majorHAnsi" w:hAnsiTheme="majorHAnsi"/>
        </w:rPr>
      </w:pPr>
      <w:r w:rsidRPr="007D7255">
        <w:rPr>
          <w:rFonts w:asciiTheme="majorHAnsi" w:hAnsiTheme="majorHAnsi"/>
        </w:rPr>
        <w:t xml:space="preserve">It is like a foreign language…a high school chemistry text can contain some 3,000 new vocabulary terms – far more than are taught in most foreign language classes (Holliday, 1991). </w:t>
      </w:r>
    </w:p>
    <w:p w:rsidR="008264A0" w:rsidRPr="007D7255" w:rsidRDefault="008264A0" w:rsidP="005B51E5">
      <w:pPr>
        <w:pStyle w:val="ListParagraph"/>
        <w:numPr>
          <w:ilvl w:val="0"/>
          <w:numId w:val="9"/>
        </w:numPr>
        <w:spacing w:after="0" w:line="240" w:lineRule="auto"/>
        <w:rPr>
          <w:rFonts w:asciiTheme="majorHAnsi" w:hAnsiTheme="majorHAnsi"/>
        </w:rPr>
      </w:pPr>
      <w:r w:rsidRPr="007D7255">
        <w:rPr>
          <w:rFonts w:asciiTheme="majorHAnsi" w:hAnsiTheme="majorHAnsi"/>
        </w:rPr>
        <w:t>Science textbooks commonly have a readability level one or two years above the grade level in which they are used.  In addition, many textbooks aren’t user friendly.  They are often written by content-area experts without the assistance of professional writers or experienced practitioners that would ensure ideas are clear.</w:t>
      </w:r>
    </w:p>
    <w:p w:rsidR="008264A0" w:rsidRPr="007D7255" w:rsidRDefault="008264A0" w:rsidP="005B51E5">
      <w:pPr>
        <w:pStyle w:val="ListParagraph"/>
        <w:numPr>
          <w:ilvl w:val="0"/>
          <w:numId w:val="9"/>
        </w:numPr>
        <w:spacing w:after="0" w:line="240" w:lineRule="auto"/>
        <w:rPr>
          <w:rFonts w:asciiTheme="majorHAnsi" w:hAnsiTheme="majorHAnsi"/>
        </w:rPr>
      </w:pPr>
      <w:r w:rsidRPr="007D7255">
        <w:rPr>
          <w:rFonts w:asciiTheme="majorHAnsi" w:hAnsiTheme="majorHAnsi"/>
        </w:rPr>
        <w:t>Reading science texts requires a totally different set of skills than performing hands-on science activities.</w:t>
      </w:r>
    </w:p>
    <w:p w:rsidR="005B51E5" w:rsidRPr="007D7255" w:rsidRDefault="008264A0" w:rsidP="005B51E5">
      <w:pPr>
        <w:pStyle w:val="ListParagraph"/>
        <w:numPr>
          <w:ilvl w:val="0"/>
          <w:numId w:val="9"/>
        </w:numPr>
        <w:spacing w:after="0" w:line="240" w:lineRule="auto"/>
        <w:rPr>
          <w:rFonts w:asciiTheme="majorHAnsi" w:hAnsiTheme="majorHAnsi"/>
        </w:rPr>
      </w:pPr>
      <w:r w:rsidRPr="007D7255">
        <w:rPr>
          <w:rFonts w:asciiTheme="majorHAnsi" w:hAnsiTheme="majorHAnsi"/>
        </w:rPr>
        <w:t xml:space="preserve">Science and reading have many process skills in common.  As </w:t>
      </w:r>
      <w:proofErr w:type="spellStart"/>
      <w:r w:rsidRPr="007D7255">
        <w:rPr>
          <w:rFonts w:asciiTheme="majorHAnsi" w:hAnsiTheme="majorHAnsi"/>
        </w:rPr>
        <w:t>Armbruster</w:t>
      </w:r>
      <w:proofErr w:type="spellEnd"/>
      <w:r w:rsidRPr="007D7255">
        <w:rPr>
          <w:rFonts w:asciiTheme="majorHAnsi" w:hAnsiTheme="majorHAnsi"/>
        </w:rPr>
        <w:t xml:space="preserve"> (1993) contends, “the same skills that make good scientists also make good readers:  engaging prior knowledge, forming hypotheses, establishing plans, evaluating understanding, determining the relative importance of information, describing patterns, comparing and contrasting, making inferences, drawing conclusions, evaluating sources, and so on” (p 347).</w:t>
      </w:r>
    </w:p>
    <w:p w:rsidR="008264A0" w:rsidRPr="007D7255" w:rsidRDefault="005B51E5" w:rsidP="005B51E5">
      <w:pPr>
        <w:pStyle w:val="ListParagraph"/>
        <w:numPr>
          <w:ilvl w:val="0"/>
          <w:numId w:val="9"/>
        </w:numPr>
        <w:spacing w:after="0" w:line="240" w:lineRule="auto"/>
        <w:rPr>
          <w:rFonts w:asciiTheme="majorHAnsi" w:hAnsiTheme="majorHAnsi"/>
        </w:rPr>
      </w:pPr>
      <w:r w:rsidRPr="007D7255">
        <w:rPr>
          <w:rFonts w:asciiTheme="majorHAnsi" w:hAnsiTheme="majorHAnsi"/>
          <w:b/>
          <w:u w:val="single"/>
        </w:rPr>
        <w:t>R</w:t>
      </w:r>
      <w:r w:rsidR="008264A0" w:rsidRPr="007D7255">
        <w:rPr>
          <w:rFonts w:asciiTheme="majorHAnsi" w:hAnsiTheme="majorHAnsi"/>
          <w:b/>
          <w:u w:val="single"/>
        </w:rPr>
        <w:t>eaders of science need to:</w:t>
      </w:r>
    </w:p>
    <w:p w:rsidR="008264A0" w:rsidRPr="007D7255" w:rsidRDefault="008264A0" w:rsidP="005B51E5">
      <w:pPr>
        <w:numPr>
          <w:ilvl w:val="0"/>
          <w:numId w:val="2"/>
        </w:numPr>
        <w:spacing w:after="0" w:line="240" w:lineRule="auto"/>
        <w:rPr>
          <w:rFonts w:asciiTheme="majorHAnsi" w:hAnsiTheme="majorHAnsi"/>
        </w:rPr>
      </w:pPr>
      <w:r w:rsidRPr="007D7255">
        <w:rPr>
          <w:rFonts w:asciiTheme="majorHAnsi" w:hAnsiTheme="majorHAnsi"/>
        </w:rPr>
        <w:t>Have general reading skills</w:t>
      </w:r>
    </w:p>
    <w:p w:rsidR="008264A0" w:rsidRPr="007D7255" w:rsidRDefault="008264A0" w:rsidP="005B51E5">
      <w:pPr>
        <w:numPr>
          <w:ilvl w:val="0"/>
          <w:numId w:val="2"/>
        </w:numPr>
        <w:spacing w:after="0" w:line="240" w:lineRule="auto"/>
        <w:rPr>
          <w:rFonts w:asciiTheme="majorHAnsi" w:hAnsiTheme="majorHAnsi"/>
        </w:rPr>
      </w:pPr>
      <w:r w:rsidRPr="007D7255">
        <w:rPr>
          <w:rFonts w:asciiTheme="majorHAnsi" w:hAnsiTheme="majorHAnsi"/>
        </w:rPr>
        <w:t>Understand specialized vocabulary terms and phrases unique to science</w:t>
      </w:r>
    </w:p>
    <w:p w:rsidR="008264A0" w:rsidRPr="007D7255" w:rsidRDefault="008264A0" w:rsidP="005B51E5">
      <w:pPr>
        <w:numPr>
          <w:ilvl w:val="0"/>
          <w:numId w:val="2"/>
        </w:numPr>
        <w:spacing w:after="0" w:line="240" w:lineRule="auto"/>
        <w:rPr>
          <w:rFonts w:asciiTheme="majorHAnsi" w:hAnsiTheme="majorHAnsi"/>
        </w:rPr>
      </w:pPr>
      <w:r w:rsidRPr="007D7255">
        <w:rPr>
          <w:rFonts w:asciiTheme="majorHAnsi" w:hAnsiTheme="majorHAnsi"/>
        </w:rPr>
        <w:t>Understand vocabulary terms and phrases that have different meanings when used in science</w:t>
      </w:r>
    </w:p>
    <w:p w:rsidR="008264A0" w:rsidRPr="007D7255" w:rsidRDefault="008264A0" w:rsidP="005B51E5">
      <w:pPr>
        <w:numPr>
          <w:ilvl w:val="0"/>
          <w:numId w:val="2"/>
        </w:numPr>
        <w:spacing w:after="0" w:line="240" w:lineRule="auto"/>
        <w:rPr>
          <w:rFonts w:asciiTheme="majorHAnsi" w:hAnsiTheme="majorHAnsi"/>
        </w:rPr>
      </w:pPr>
      <w:r w:rsidRPr="007D7255">
        <w:rPr>
          <w:rFonts w:asciiTheme="majorHAnsi" w:hAnsiTheme="majorHAnsi"/>
        </w:rPr>
        <w:t>Interpret scientific symbols and diagrams</w:t>
      </w:r>
    </w:p>
    <w:p w:rsidR="008264A0" w:rsidRPr="007D7255" w:rsidRDefault="008264A0" w:rsidP="005B51E5">
      <w:pPr>
        <w:numPr>
          <w:ilvl w:val="0"/>
          <w:numId w:val="2"/>
        </w:numPr>
        <w:spacing w:after="0" w:line="240" w:lineRule="auto"/>
        <w:rPr>
          <w:rFonts w:asciiTheme="majorHAnsi" w:hAnsiTheme="majorHAnsi"/>
        </w:rPr>
      </w:pPr>
      <w:r w:rsidRPr="007D7255">
        <w:rPr>
          <w:rFonts w:asciiTheme="majorHAnsi" w:hAnsiTheme="majorHAnsi"/>
        </w:rPr>
        <w:t>Recognize and understand organizational patterns common to science texts</w:t>
      </w:r>
    </w:p>
    <w:p w:rsidR="008264A0" w:rsidRPr="007D7255" w:rsidRDefault="008264A0" w:rsidP="005B51E5">
      <w:pPr>
        <w:numPr>
          <w:ilvl w:val="0"/>
          <w:numId w:val="2"/>
        </w:numPr>
        <w:spacing w:after="0" w:line="240" w:lineRule="auto"/>
        <w:rPr>
          <w:rFonts w:asciiTheme="majorHAnsi" w:hAnsiTheme="majorHAnsi"/>
        </w:rPr>
      </w:pPr>
      <w:r w:rsidRPr="007D7255">
        <w:rPr>
          <w:rFonts w:asciiTheme="majorHAnsi" w:hAnsiTheme="majorHAnsi"/>
        </w:rPr>
        <w:t>Make sense of text using text structure and page layout that may not be user friendly</w:t>
      </w:r>
    </w:p>
    <w:p w:rsidR="008264A0" w:rsidRPr="007D7255" w:rsidRDefault="008264A0" w:rsidP="005B51E5">
      <w:pPr>
        <w:numPr>
          <w:ilvl w:val="0"/>
          <w:numId w:val="2"/>
        </w:numPr>
        <w:spacing w:after="0" w:line="240" w:lineRule="auto"/>
        <w:rPr>
          <w:rFonts w:asciiTheme="majorHAnsi" w:hAnsiTheme="majorHAnsi"/>
        </w:rPr>
      </w:pPr>
      <w:r w:rsidRPr="007D7255">
        <w:rPr>
          <w:rFonts w:asciiTheme="majorHAnsi" w:hAnsiTheme="majorHAnsi"/>
        </w:rPr>
        <w:t>Infer implied sequences and recognize cause-and-effect relationships</w:t>
      </w:r>
    </w:p>
    <w:p w:rsidR="005B51E5" w:rsidRPr="007D7255" w:rsidRDefault="008264A0" w:rsidP="005B51E5">
      <w:pPr>
        <w:numPr>
          <w:ilvl w:val="0"/>
          <w:numId w:val="2"/>
        </w:numPr>
        <w:spacing w:after="0" w:line="240" w:lineRule="auto"/>
        <w:rPr>
          <w:rFonts w:asciiTheme="majorHAnsi" w:hAnsiTheme="majorHAnsi"/>
        </w:rPr>
      </w:pPr>
      <w:r w:rsidRPr="007D7255">
        <w:rPr>
          <w:rFonts w:asciiTheme="majorHAnsi" w:hAnsiTheme="majorHAnsi"/>
        </w:rPr>
        <w:t xml:space="preserve">Infer main ideas and draw conclusions that may not be explicitly stated </w:t>
      </w:r>
    </w:p>
    <w:p w:rsidR="008264A0" w:rsidRPr="007D7255" w:rsidRDefault="008264A0" w:rsidP="005B51E5">
      <w:pPr>
        <w:numPr>
          <w:ilvl w:val="0"/>
          <w:numId w:val="2"/>
        </w:numPr>
        <w:spacing w:after="0" w:line="240" w:lineRule="auto"/>
        <w:rPr>
          <w:rFonts w:asciiTheme="majorHAnsi" w:hAnsiTheme="majorHAnsi"/>
        </w:rPr>
      </w:pPr>
      <w:r w:rsidRPr="007D7255">
        <w:rPr>
          <w:rFonts w:asciiTheme="majorHAnsi" w:hAnsiTheme="majorHAnsi"/>
        </w:rPr>
        <w:t>Use inductive and deductive reasoning skills</w:t>
      </w:r>
    </w:p>
    <w:p w:rsidR="005B51E5" w:rsidRPr="007D7255" w:rsidRDefault="005B51E5" w:rsidP="005B51E5">
      <w:pPr>
        <w:spacing w:after="0" w:line="240" w:lineRule="auto"/>
        <w:rPr>
          <w:rFonts w:asciiTheme="majorHAnsi" w:hAnsiTheme="majorHAnsi"/>
        </w:rPr>
      </w:pPr>
    </w:p>
    <w:p w:rsidR="005B51E5" w:rsidRPr="007D7255" w:rsidRDefault="005B51E5" w:rsidP="005B51E5">
      <w:pPr>
        <w:spacing w:after="0" w:line="240" w:lineRule="auto"/>
        <w:rPr>
          <w:rFonts w:asciiTheme="majorHAnsi" w:hAnsiTheme="majorHAnsi"/>
        </w:rPr>
      </w:pPr>
    </w:p>
    <w:p w:rsidR="008264A0" w:rsidRPr="007D7255" w:rsidRDefault="008264A0" w:rsidP="005B51E5">
      <w:pPr>
        <w:pStyle w:val="NormalWeb"/>
        <w:spacing w:before="0" w:beforeAutospacing="0" w:after="0" w:afterAutospacing="0"/>
        <w:ind w:left="-360" w:right="-360"/>
        <w:jc w:val="right"/>
        <w:rPr>
          <w:rFonts w:asciiTheme="majorHAnsi" w:hAnsiTheme="majorHAnsi"/>
          <w:sz w:val="16"/>
          <w:szCs w:val="16"/>
        </w:rPr>
      </w:pPr>
      <w:bookmarkStart w:id="0" w:name="Purposes"/>
    </w:p>
    <w:p w:rsidR="00BC4314" w:rsidRPr="007D7255" w:rsidRDefault="00BC4314" w:rsidP="005B51E5">
      <w:pPr>
        <w:pStyle w:val="NormalWeb"/>
        <w:spacing w:before="0" w:beforeAutospacing="0" w:after="0" w:afterAutospacing="0"/>
        <w:ind w:left="-360" w:right="-360"/>
        <w:jc w:val="right"/>
        <w:rPr>
          <w:rFonts w:asciiTheme="majorHAnsi" w:hAnsiTheme="majorHAnsi"/>
          <w:sz w:val="16"/>
          <w:szCs w:val="16"/>
        </w:rPr>
      </w:pPr>
    </w:p>
    <w:tbl>
      <w:tblPr>
        <w:tblStyle w:val="TableGrid"/>
        <w:tblpPr w:leftFromText="180" w:rightFromText="180" w:horzAnchor="margin" w:tblpY="237"/>
        <w:tblW w:w="10741" w:type="dxa"/>
        <w:tblLook w:val="01E0"/>
      </w:tblPr>
      <w:tblGrid>
        <w:gridCol w:w="2362"/>
        <w:gridCol w:w="4189"/>
        <w:gridCol w:w="4190"/>
      </w:tblGrid>
      <w:tr w:rsidR="008264A0" w:rsidRPr="007D7255" w:rsidTr="005B51E5">
        <w:trPr>
          <w:trHeight w:val="294"/>
        </w:trPr>
        <w:tc>
          <w:tcPr>
            <w:tcW w:w="2362" w:type="dxa"/>
            <w:vAlign w:val="center"/>
          </w:tcPr>
          <w:p w:rsidR="008264A0" w:rsidRPr="007D7255" w:rsidRDefault="008264A0" w:rsidP="005B51E5">
            <w:pPr>
              <w:jc w:val="center"/>
              <w:rPr>
                <w:rFonts w:asciiTheme="majorHAnsi" w:hAnsiTheme="majorHAnsi"/>
              </w:rPr>
            </w:pPr>
          </w:p>
        </w:tc>
        <w:tc>
          <w:tcPr>
            <w:tcW w:w="4189" w:type="dxa"/>
            <w:vAlign w:val="center"/>
          </w:tcPr>
          <w:p w:rsidR="008264A0" w:rsidRPr="007D7255" w:rsidRDefault="008264A0" w:rsidP="005B51E5">
            <w:pPr>
              <w:jc w:val="center"/>
              <w:rPr>
                <w:rFonts w:asciiTheme="majorHAnsi" w:hAnsiTheme="majorHAnsi"/>
                <w:b/>
              </w:rPr>
            </w:pPr>
            <w:r w:rsidRPr="007D7255">
              <w:rPr>
                <w:rFonts w:asciiTheme="majorHAnsi" w:hAnsiTheme="majorHAnsi"/>
                <w:b/>
              </w:rPr>
              <w:t>Traditional View</w:t>
            </w:r>
          </w:p>
        </w:tc>
        <w:tc>
          <w:tcPr>
            <w:tcW w:w="4190" w:type="dxa"/>
            <w:vAlign w:val="center"/>
          </w:tcPr>
          <w:p w:rsidR="008264A0" w:rsidRPr="007D7255" w:rsidRDefault="008264A0" w:rsidP="005B51E5">
            <w:pPr>
              <w:jc w:val="center"/>
              <w:rPr>
                <w:rFonts w:asciiTheme="majorHAnsi" w:hAnsiTheme="majorHAnsi"/>
                <w:b/>
              </w:rPr>
            </w:pPr>
            <w:r w:rsidRPr="007D7255">
              <w:rPr>
                <w:rFonts w:asciiTheme="majorHAnsi" w:hAnsiTheme="majorHAnsi"/>
                <w:b/>
              </w:rPr>
              <w:t>New Definition</w:t>
            </w:r>
          </w:p>
        </w:tc>
      </w:tr>
      <w:tr w:rsidR="008264A0" w:rsidRPr="007D7255" w:rsidTr="005B51E5">
        <w:trPr>
          <w:trHeight w:val="562"/>
        </w:trPr>
        <w:tc>
          <w:tcPr>
            <w:tcW w:w="2362" w:type="dxa"/>
            <w:vAlign w:val="center"/>
          </w:tcPr>
          <w:p w:rsidR="008264A0" w:rsidRPr="007D7255" w:rsidRDefault="008264A0" w:rsidP="005B51E5">
            <w:pPr>
              <w:jc w:val="center"/>
              <w:rPr>
                <w:rFonts w:asciiTheme="majorHAnsi" w:hAnsiTheme="majorHAnsi"/>
                <w:b/>
              </w:rPr>
            </w:pPr>
            <w:r w:rsidRPr="007D7255">
              <w:rPr>
                <w:rFonts w:asciiTheme="majorHAnsi" w:hAnsiTheme="majorHAnsi"/>
                <w:b/>
              </w:rPr>
              <w:t xml:space="preserve">Goals of </w:t>
            </w:r>
            <w:smartTag w:uri="urn:schemas-microsoft-com:office:smarttags" w:element="place">
              <w:smartTag w:uri="urn:schemas-microsoft-com:office:smarttags" w:element="City">
                <w:r w:rsidRPr="007D7255">
                  <w:rPr>
                    <w:rFonts w:asciiTheme="majorHAnsi" w:hAnsiTheme="majorHAnsi"/>
                    <w:b/>
                  </w:rPr>
                  <w:t>Reading</w:t>
                </w:r>
              </w:smartTag>
            </w:smartTag>
          </w:p>
        </w:tc>
        <w:tc>
          <w:tcPr>
            <w:tcW w:w="4189" w:type="dxa"/>
            <w:vAlign w:val="center"/>
          </w:tcPr>
          <w:p w:rsidR="008264A0" w:rsidRPr="007D7255" w:rsidRDefault="008264A0" w:rsidP="005B51E5">
            <w:pPr>
              <w:jc w:val="center"/>
              <w:rPr>
                <w:rFonts w:asciiTheme="majorHAnsi" w:hAnsiTheme="majorHAnsi"/>
              </w:rPr>
            </w:pPr>
            <w:r w:rsidRPr="007D7255">
              <w:rPr>
                <w:rFonts w:asciiTheme="majorHAnsi" w:hAnsiTheme="majorHAnsi"/>
              </w:rPr>
              <w:t>Mastery of isolated facts and skills</w:t>
            </w:r>
          </w:p>
        </w:tc>
        <w:tc>
          <w:tcPr>
            <w:tcW w:w="4190" w:type="dxa"/>
            <w:vAlign w:val="center"/>
          </w:tcPr>
          <w:p w:rsidR="008264A0" w:rsidRPr="007D7255" w:rsidRDefault="008264A0" w:rsidP="005B51E5">
            <w:pPr>
              <w:jc w:val="center"/>
              <w:rPr>
                <w:rFonts w:asciiTheme="majorHAnsi" w:hAnsiTheme="majorHAnsi"/>
              </w:rPr>
            </w:pPr>
            <w:r w:rsidRPr="007D7255">
              <w:rPr>
                <w:rFonts w:asciiTheme="majorHAnsi" w:hAnsiTheme="majorHAnsi"/>
              </w:rPr>
              <w:t>Constructing meaning and</w:t>
            </w:r>
          </w:p>
          <w:p w:rsidR="008264A0" w:rsidRPr="007D7255" w:rsidRDefault="008264A0" w:rsidP="005B51E5">
            <w:pPr>
              <w:jc w:val="center"/>
              <w:rPr>
                <w:rFonts w:asciiTheme="majorHAnsi" w:hAnsiTheme="majorHAnsi"/>
              </w:rPr>
            </w:pPr>
            <w:r w:rsidRPr="007D7255">
              <w:rPr>
                <w:rFonts w:asciiTheme="majorHAnsi" w:hAnsiTheme="majorHAnsi"/>
              </w:rPr>
              <w:t>self-regulated learning</w:t>
            </w:r>
          </w:p>
        </w:tc>
      </w:tr>
      <w:tr w:rsidR="008264A0" w:rsidRPr="007D7255" w:rsidTr="005B51E5">
        <w:trPr>
          <w:trHeight w:val="540"/>
        </w:trPr>
        <w:tc>
          <w:tcPr>
            <w:tcW w:w="2362" w:type="dxa"/>
            <w:vAlign w:val="center"/>
          </w:tcPr>
          <w:p w:rsidR="008264A0" w:rsidRPr="007D7255" w:rsidRDefault="008264A0" w:rsidP="005B51E5">
            <w:pPr>
              <w:jc w:val="center"/>
              <w:rPr>
                <w:rFonts w:asciiTheme="majorHAnsi" w:hAnsiTheme="majorHAnsi"/>
                <w:b/>
              </w:rPr>
            </w:pPr>
            <w:smartTag w:uri="urn:schemas-microsoft-com:office:smarttags" w:element="place">
              <w:smartTag w:uri="urn:schemas-microsoft-com:office:smarttags" w:element="City">
                <w:r w:rsidRPr="007D7255">
                  <w:rPr>
                    <w:rFonts w:asciiTheme="majorHAnsi" w:hAnsiTheme="majorHAnsi"/>
                    <w:b/>
                  </w:rPr>
                  <w:t>Reading</w:t>
                </w:r>
              </w:smartTag>
            </w:smartTag>
            <w:r w:rsidRPr="007D7255">
              <w:rPr>
                <w:rFonts w:asciiTheme="majorHAnsi" w:hAnsiTheme="majorHAnsi"/>
                <w:b/>
              </w:rPr>
              <w:t xml:space="preserve"> as Process</w:t>
            </w:r>
          </w:p>
        </w:tc>
        <w:tc>
          <w:tcPr>
            <w:tcW w:w="4189" w:type="dxa"/>
            <w:vAlign w:val="center"/>
          </w:tcPr>
          <w:p w:rsidR="008264A0" w:rsidRPr="007D7255" w:rsidRDefault="008264A0" w:rsidP="005B51E5">
            <w:pPr>
              <w:jc w:val="center"/>
              <w:rPr>
                <w:rFonts w:asciiTheme="majorHAnsi" w:hAnsiTheme="majorHAnsi"/>
              </w:rPr>
            </w:pPr>
            <w:r w:rsidRPr="007D7255">
              <w:rPr>
                <w:rFonts w:asciiTheme="majorHAnsi" w:hAnsiTheme="majorHAnsi"/>
              </w:rPr>
              <w:t>Mechanically decoding words; memorizing by rote</w:t>
            </w:r>
          </w:p>
        </w:tc>
        <w:tc>
          <w:tcPr>
            <w:tcW w:w="4190" w:type="dxa"/>
            <w:vAlign w:val="center"/>
          </w:tcPr>
          <w:p w:rsidR="008264A0" w:rsidRPr="007D7255" w:rsidRDefault="008264A0" w:rsidP="005B51E5">
            <w:pPr>
              <w:jc w:val="center"/>
              <w:rPr>
                <w:rFonts w:asciiTheme="majorHAnsi" w:hAnsiTheme="majorHAnsi"/>
              </w:rPr>
            </w:pPr>
            <w:r w:rsidRPr="007D7255">
              <w:rPr>
                <w:rFonts w:asciiTheme="majorHAnsi" w:hAnsiTheme="majorHAnsi"/>
              </w:rPr>
              <w:t>An interaction among the reader,</w:t>
            </w:r>
          </w:p>
          <w:p w:rsidR="008264A0" w:rsidRPr="007D7255" w:rsidRDefault="008264A0" w:rsidP="005B51E5">
            <w:pPr>
              <w:jc w:val="center"/>
              <w:rPr>
                <w:rFonts w:asciiTheme="majorHAnsi" w:hAnsiTheme="majorHAnsi"/>
              </w:rPr>
            </w:pPr>
            <w:r w:rsidRPr="007D7255">
              <w:rPr>
                <w:rFonts w:asciiTheme="majorHAnsi" w:hAnsiTheme="majorHAnsi"/>
              </w:rPr>
              <w:t>the text, and the climate</w:t>
            </w:r>
          </w:p>
        </w:tc>
      </w:tr>
      <w:tr w:rsidR="008264A0" w:rsidRPr="007D7255" w:rsidTr="005B51E5">
        <w:trPr>
          <w:trHeight w:val="882"/>
        </w:trPr>
        <w:tc>
          <w:tcPr>
            <w:tcW w:w="2362" w:type="dxa"/>
            <w:vAlign w:val="center"/>
          </w:tcPr>
          <w:p w:rsidR="008264A0" w:rsidRPr="007D7255" w:rsidRDefault="008264A0" w:rsidP="005B51E5">
            <w:pPr>
              <w:jc w:val="center"/>
              <w:rPr>
                <w:rFonts w:asciiTheme="majorHAnsi" w:hAnsiTheme="majorHAnsi"/>
                <w:b/>
              </w:rPr>
            </w:pPr>
            <w:r w:rsidRPr="007D7255">
              <w:rPr>
                <w:rFonts w:asciiTheme="majorHAnsi" w:hAnsiTheme="majorHAnsi"/>
                <w:b/>
              </w:rPr>
              <w:t>Learner Role</w:t>
            </w:r>
          </w:p>
        </w:tc>
        <w:tc>
          <w:tcPr>
            <w:tcW w:w="4189" w:type="dxa"/>
            <w:vAlign w:val="center"/>
          </w:tcPr>
          <w:p w:rsidR="008264A0" w:rsidRPr="007D7255" w:rsidRDefault="008264A0" w:rsidP="005B51E5">
            <w:pPr>
              <w:jc w:val="center"/>
              <w:rPr>
                <w:rFonts w:asciiTheme="majorHAnsi" w:hAnsiTheme="majorHAnsi"/>
              </w:rPr>
            </w:pPr>
            <w:r w:rsidRPr="007D7255">
              <w:rPr>
                <w:rFonts w:asciiTheme="majorHAnsi" w:hAnsiTheme="majorHAnsi"/>
              </w:rPr>
              <w:t>Passive; vessel receiving knowledge from external sources</w:t>
            </w:r>
          </w:p>
        </w:tc>
        <w:tc>
          <w:tcPr>
            <w:tcW w:w="4190" w:type="dxa"/>
            <w:vAlign w:val="center"/>
          </w:tcPr>
          <w:p w:rsidR="008264A0" w:rsidRPr="007D7255" w:rsidRDefault="008264A0" w:rsidP="005B51E5">
            <w:pPr>
              <w:jc w:val="center"/>
              <w:rPr>
                <w:rFonts w:asciiTheme="majorHAnsi" w:hAnsiTheme="majorHAnsi"/>
              </w:rPr>
            </w:pPr>
            <w:r w:rsidRPr="007D7255">
              <w:rPr>
                <w:rFonts w:asciiTheme="majorHAnsi" w:hAnsiTheme="majorHAnsi"/>
              </w:rPr>
              <w:t>Active; strategic reader,</w:t>
            </w:r>
          </w:p>
          <w:p w:rsidR="008264A0" w:rsidRPr="007D7255" w:rsidRDefault="008264A0" w:rsidP="005B51E5">
            <w:pPr>
              <w:jc w:val="center"/>
              <w:rPr>
                <w:rFonts w:asciiTheme="majorHAnsi" w:hAnsiTheme="majorHAnsi"/>
              </w:rPr>
            </w:pPr>
            <w:r w:rsidRPr="007D7255">
              <w:rPr>
                <w:rFonts w:asciiTheme="majorHAnsi" w:hAnsiTheme="majorHAnsi"/>
              </w:rPr>
              <w:t>effective strategy user,</w:t>
            </w:r>
          </w:p>
          <w:p w:rsidR="008264A0" w:rsidRPr="007D7255" w:rsidRDefault="008264A0" w:rsidP="005B51E5">
            <w:pPr>
              <w:jc w:val="center"/>
              <w:rPr>
                <w:rFonts w:asciiTheme="majorHAnsi" w:hAnsiTheme="majorHAnsi"/>
              </w:rPr>
            </w:pPr>
            <w:r w:rsidRPr="007D7255">
              <w:rPr>
                <w:rFonts w:asciiTheme="majorHAnsi" w:hAnsiTheme="majorHAnsi"/>
              </w:rPr>
              <w:t>and cognitive apprentice</w:t>
            </w:r>
          </w:p>
        </w:tc>
      </w:tr>
    </w:tbl>
    <w:p w:rsidR="00DC3292" w:rsidRPr="007D7255" w:rsidRDefault="009112F8">
      <w:pPr>
        <w:rPr>
          <w:rFonts w:asciiTheme="majorHAnsi" w:hAnsiTheme="majorHAnsi"/>
        </w:rPr>
      </w:pPr>
      <w:r>
        <w:rPr>
          <w:rFonts w:asciiTheme="majorHAnsi" w:hAnsiTheme="majorHAnsi"/>
          <w:b/>
          <w:noProof/>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049" type="#_x0000_t71" style="position:absolute;margin-left:372pt;margin-top:435pt;width:46.3pt;height:49.25pt;z-index:251695104;mso-position-horizontal-relative:text;mso-position-vertical-relative:text"/>
        </w:pict>
      </w:r>
      <w:r>
        <w:rPr>
          <w:rFonts w:asciiTheme="majorHAnsi" w:hAnsiTheme="majorHAnsi"/>
          <w:b/>
          <w:noProof/>
        </w:rPr>
        <w:pict>
          <v:shape id="_x0000_s1048" type="#_x0000_t71" style="position:absolute;margin-left:372pt;margin-top:333.9pt;width:46.3pt;height:49.25pt;z-index:251694080;mso-position-horizontal-relative:text;mso-position-vertical-relative:text"/>
        </w:pict>
      </w:r>
      <w:r>
        <w:rPr>
          <w:rFonts w:asciiTheme="majorHAnsi" w:hAnsiTheme="majorHAnsi"/>
          <w:b/>
          <w:noProof/>
        </w:rPr>
        <w:pict>
          <v:shape id="_x0000_s1047" type="#_x0000_t71" style="position:absolute;margin-left:150pt;margin-top:488.75pt;width:46.3pt;height:49.25pt;z-index:251693056;mso-position-horizontal-relative:text;mso-position-vertical-relative:text"/>
        </w:pict>
      </w:r>
      <w:r>
        <w:rPr>
          <w:rFonts w:asciiTheme="majorHAnsi" w:hAnsiTheme="majorHAnsi"/>
          <w:b/>
          <w:noProof/>
        </w:rPr>
        <w:pict>
          <v:shape id="_x0000_s1046" type="#_x0000_t71" style="position:absolute;margin-left:150pt;margin-top:391.5pt;width:46.3pt;height:49.25pt;z-index:251692032;mso-position-horizontal-relative:text;mso-position-vertical-relative:text"/>
        </w:pict>
      </w:r>
      <w:r w:rsidR="007D7255">
        <w:rPr>
          <w:rFonts w:asciiTheme="majorHAnsi" w:hAnsiTheme="majorHAnsi"/>
          <w:b/>
          <w:noProof/>
        </w:rPr>
        <w:pict>
          <v:group id="_x0000_s1043" style="position:absolute;margin-left:87.05pt;margin-top:190.85pt;width:171pt;height:492.7pt;z-index:251656190;mso-position-horizontal-relative:text;mso-position-vertical-relative:text" coordorigin="1965,814" coordsize="3420,9854">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8" type="#_x0000_t5" style="position:absolute;left:1965;top:814;width:3420;height:8841" o:regroupid="1"/>
            <v:shapetype id="_x0000_t202" coordsize="21600,21600" o:spt="202" path="m,l,21600r21600,l21600,xe">
              <v:stroke joinstyle="miter"/>
              <v:path gradientshapeok="t" o:connecttype="rect"/>
            </v:shapetype>
            <v:shape id="_x0000_s1030" type="#_x0000_t202" style="position:absolute;left:1965;top:9655;width:3420;height:1013" o:regroupid="1">
              <v:textbox style="mso-next-textbox:#_x0000_s1030">
                <w:txbxContent>
                  <w:p w:rsidR="008264A0" w:rsidRPr="005A19F5" w:rsidRDefault="008264A0" w:rsidP="008264A0">
                    <w:pPr>
                      <w:jc w:val="center"/>
                      <w:rPr>
                        <w:sz w:val="28"/>
                        <w:szCs w:val="28"/>
                      </w:rPr>
                    </w:pPr>
                    <w:r w:rsidRPr="005A19F5">
                      <w:rPr>
                        <w:sz w:val="28"/>
                        <w:szCs w:val="28"/>
                      </w:rPr>
                      <w:t>Traditional Format</w:t>
                    </w:r>
                  </w:p>
                </w:txbxContent>
              </v:textbox>
            </v:shape>
            <v:shape id="_x0000_s1032" type="#_x0000_t202" style="position:absolute;left:2863;top:3675;width:1620;height:2137" o:regroupid="1" stroked="f">
              <v:fill opacity="0"/>
              <v:textbox style="mso-next-textbox:#_x0000_s1032">
                <w:txbxContent>
                  <w:p w:rsidR="00A6198E" w:rsidRPr="005A19F5" w:rsidRDefault="008264A0" w:rsidP="00A6198E">
                    <w:pPr>
                      <w:spacing w:after="0" w:line="240" w:lineRule="auto"/>
                      <w:jc w:val="center"/>
                      <w:rPr>
                        <w:sz w:val="28"/>
                        <w:szCs w:val="28"/>
                      </w:rPr>
                    </w:pPr>
                    <w:r w:rsidRPr="005A19F5">
                      <w:rPr>
                        <w:sz w:val="28"/>
                        <w:szCs w:val="28"/>
                      </w:rPr>
                      <w:t xml:space="preserve">Give </w:t>
                    </w:r>
                  </w:p>
                  <w:p w:rsidR="008264A0" w:rsidRPr="005A19F5" w:rsidRDefault="008264A0" w:rsidP="00A6198E">
                    <w:pPr>
                      <w:spacing w:after="0" w:line="240" w:lineRule="auto"/>
                      <w:jc w:val="center"/>
                      <w:rPr>
                        <w:sz w:val="28"/>
                        <w:szCs w:val="28"/>
                      </w:rPr>
                    </w:pPr>
                    <w:proofErr w:type="gramStart"/>
                    <w:r w:rsidRPr="005A19F5">
                      <w:rPr>
                        <w:sz w:val="28"/>
                        <w:szCs w:val="28"/>
                      </w:rPr>
                      <w:t>reading</w:t>
                    </w:r>
                    <w:proofErr w:type="gramEnd"/>
                    <w:r w:rsidRPr="005A19F5">
                      <w:rPr>
                        <w:sz w:val="28"/>
                        <w:szCs w:val="28"/>
                      </w:rPr>
                      <w:t xml:space="preserve"> assignment </w:t>
                    </w:r>
                  </w:p>
                </w:txbxContent>
              </v:textbox>
            </v:shape>
            <v:shape id="_x0000_s1033" type="#_x0000_t202" style="position:absolute;left:2863;top:5848;width:1620;height:1687" o:regroupid="1" stroked="f">
              <v:textbox style="mso-next-textbox:#_x0000_s1033">
                <w:txbxContent>
                  <w:p w:rsidR="002302AE" w:rsidRPr="005A19F5" w:rsidRDefault="008264A0" w:rsidP="002302AE">
                    <w:pPr>
                      <w:spacing w:after="0" w:line="240" w:lineRule="auto"/>
                      <w:jc w:val="center"/>
                      <w:rPr>
                        <w:sz w:val="28"/>
                        <w:szCs w:val="28"/>
                      </w:rPr>
                    </w:pPr>
                    <w:r w:rsidRPr="005A19F5">
                      <w:rPr>
                        <w:sz w:val="28"/>
                        <w:szCs w:val="28"/>
                      </w:rPr>
                      <w:t>Students</w:t>
                    </w:r>
                  </w:p>
                  <w:p w:rsidR="008264A0" w:rsidRPr="005A19F5" w:rsidRDefault="008264A0" w:rsidP="002302AE">
                    <w:pPr>
                      <w:spacing w:after="0" w:line="240" w:lineRule="auto"/>
                      <w:jc w:val="center"/>
                      <w:rPr>
                        <w:sz w:val="28"/>
                        <w:szCs w:val="28"/>
                      </w:rPr>
                    </w:pPr>
                    <w:proofErr w:type="gramStart"/>
                    <w:r w:rsidRPr="005A19F5">
                      <w:rPr>
                        <w:sz w:val="28"/>
                        <w:szCs w:val="28"/>
                      </w:rPr>
                      <w:t>read</w:t>
                    </w:r>
                    <w:proofErr w:type="gramEnd"/>
                  </w:p>
                </w:txbxContent>
              </v:textbox>
            </v:shape>
            <v:shape id="_x0000_s1034" type="#_x0000_t202" style="position:absolute;left:2461;top:7814;width:2412;height:1883" o:regroupid="1" stroked="f">
              <v:fill opacity="0"/>
              <v:textbox style="mso-next-textbox:#_x0000_s1034">
                <w:txbxContent>
                  <w:p w:rsidR="008264A0" w:rsidRPr="005A19F5" w:rsidRDefault="00A6198E" w:rsidP="008264A0">
                    <w:pPr>
                      <w:jc w:val="center"/>
                      <w:rPr>
                        <w:sz w:val="28"/>
                        <w:szCs w:val="28"/>
                      </w:rPr>
                    </w:pPr>
                    <w:r w:rsidRPr="005A19F5">
                      <w:rPr>
                        <w:sz w:val="28"/>
                        <w:szCs w:val="28"/>
                      </w:rPr>
                      <w:t>Teacher c</w:t>
                    </w:r>
                    <w:r w:rsidR="008264A0" w:rsidRPr="005A19F5">
                      <w:rPr>
                        <w:sz w:val="28"/>
                        <w:szCs w:val="28"/>
                      </w:rPr>
                      <w:t>heck</w:t>
                    </w:r>
                    <w:r w:rsidRPr="005A19F5">
                      <w:rPr>
                        <w:sz w:val="28"/>
                        <w:szCs w:val="28"/>
                      </w:rPr>
                      <w:t>s</w:t>
                    </w:r>
                    <w:r w:rsidR="008264A0" w:rsidRPr="005A19F5">
                      <w:rPr>
                        <w:sz w:val="28"/>
                        <w:szCs w:val="28"/>
                      </w:rPr>
                      <w:t xml:space="preserve"> for comprehension</w:t>
                    </w:r>
                  </w:p>
                </w:txbxContent>
              </v:textbox>
            </v:shape>
          </v:group>
        </w:pict>
      </w:r>
      <w:r w:rsidR="007D7255">
        <w:rPr>
          <w:rFonts w:asciiTheme="majorHAnsi" w:hAnsiTheme="majorHAnsi"/>
          <w:noProof/>
        </w:rPr>
        <w:pict>
          <v:group id="_x0000_s1042" style="position:absolute;margin-left:307.55pt;margin-top:187.7pt;width:171pt;height:492.7pt;z-index:251657215;mso-position-horizontal-relative:text;mso-position-vertical-relative:text" coordorigin="6681,814" coordsize="3420,9854">
            <v:shape id="_x0000_s1029" type="#_x0000_t5" style="position:absolute;left:6681;top:1607;width:3420;height:9061;rotation:180" o:regroupid="2"/>
            <v:shape id="_x0000_s1031" type="#_x0000_t202" style="position:absolute;left:6681;top:814;width:3420;height:826" o:regroupid="2">
              <v:textbox style="mso-next-textbox:#_x0000_s1031">
                <w:txbxContent>
                  <w:p w:rsidR="008264A0" w:rsidRPr="005A19F5" w:rsidRDefault="008264A0" w:rsidP="008264A0">
                    <w:pPr>
                      <w:jc w:val="center"/>
                      <w:rPr>
                        <w:sz w:val="28"/>
                        <w:szCs w:val="28"/>
                      </w:rPr>
                    </w:pPr>
                    <w:r w:rsidRPr="005A19F5">
                      <w:rPr>
                        <w:sz w:val="28"/>
                        <w:szCs w:val="28"/>
                      </w:rPr>
                      <w:t>More Effective Format</w:t>
                    </w:r>
                  </w:p>
                </w:txbxContent>
              </v:textbox>
            </v:shape>
            <v:shape id="_x0000_s1035" type="#_x0000_t202" style="position:absolute;left:6871;top:1602;width:3060;height:2865" o:regroupid="2" stroked="f">
              <v:fill opacity="0"/>
              <v:textbox style="mso-next-textbox:#_x0000_s1035">
                <w:txbxContent>
                  <w:p w:rsidR="008264A0" w:rsidRPr="005A19F5" w:rsidRDefault="008264A0" w:rsidP="005A19F5">
                    <w:pPr>
                      <w:spacing w:after="0" w:line="240" w:lineRule="auto"/>
                      <w:jc w:val="center"/>
                      <w:rPr>
                        <w:sz w:val="28"/>
                        <w:szCs w:val="28"/>
                      </w:rPr>
                    </w:pPr>
                    <w:r w:rsidRPr="005A19F5">
                      <w:rPr>
                        <w:sz w:val="28"/>
                        <w:szCs w:val="28"/>
                      </w:rPr>
                      <w:t>Prepare students to read by using before reading strategies</w:t>
                    </w:r>
                  </w:p>
                  <w:p w:rsidR="005A19F5" w:rsidRDefault="00A6198E" w:rsidP="005A19F5">
                    <w:pPr>
                      <w:spacing w:after="0" w:line="240" w:lineRule="auto"/>
                      <w:jc w:val="center"/>
                      <w:rPr>
                        <w:sz w:val="28"/>
                        <w:szCs w:val="28"/>
                      </w:rPr>
                    </w:pPr>
                    <w:r w:rsidRPr="005A19F5">
                      <w:rPr>
                        <w:sz w:val="28"/>
                        <w:szCs w:val="28"/>
                      </w:rPr>
                      <w:t>BEFORE</w:t>
                    </w:r>
                  </w:p>
                  <w:p w:rsidR="005A19F5" w:rsidRDefault="005A19F5" w:rsidP="005A19F5">
                    <w:pPr>
                      <w:spacing w:after="0" w:line="240" w:lineRule="auto"/>
                      <w:jc w:val="center"/>
                      <w:rPr>
                        <w:sz w:val="28"/>
                        <w:szCs w:val="28"/>
                      </w:rPr>
                    </w:pPr>
                    <w:r>
                      <w:rPr>
                        <w:sz w:val="28"/>
                        <w:szCs w:val="28"/>
                      </w:rPr>
                      <w:t>DURING</w:t>
                    </w:r>
                  </w:p>
                  <w:p w:rsidR="00A6198E" w:rsidRPr="005A19F5" w:rsidRDefault="00A6198E" w:rsidP="005A19F5">
                    <w:pPr>
                      <w:spacing w:after="0" w:line="240" w:lineRule="auto"/>
                      <w:jc w:val="center"/>
                      <w:rPr>
                        <w:sz w:val="28"/>
                        <w:szCs w:val="28"/>
                      </w:rPr>
                    </w:pPr>
                    <w:r w:rsidRPr="005A19F5">
                      <w:rPr>
                        <w:sz w:val="28"/>
                        <w:szCs w:val="28"/>
                      </w:rPr>
                      <w:t>AFTER</w:t>
                    </w:r>
                  </w:p>
                </w:txbxContent>
              </v:textbox>
            </v:shape>
            <v:shape id="_x0000_s1036" type="#_x0000_t202" style="position:absolute;left:7630;top:4643;width:1620;height:1691" o:regroupid="2" stroked="f">
              <v:fill opacity="0"/>
              <v:textbox style="mso-next-textbox:#_x0000_s1036">
                <w:txbxContent>
                  <w:p w:rsidR="008264A0" w:rsidRPr="005A19F5" w:rsidRDefault="008264A0" w:rsidP="00A6198E">
                    <w:pPr>
                      <w:spacing w:after="0" w:line="240" w:lineRule="auto"/>
                      <w:jc w:val="center"/>
                      <w:rPr>
                        <w:sz w:val="28"/>
                        <w:szCs w:val="28"/>
                      </w:rPr>
                    </w:pPr>
                    <w:r w:rsidRPr="005A19F5">
                      <w:rPr>
                        <w:sz w:val="28"/>
                        <w:szCs w:val="28"/>
                      </w:rPr>
                      <w:t>Guided ACTIVE</w:t>
                    </w:r>
                  </w:p>
                  <w:p w:rsidR="008264A0" w:rsidRPr="005A19F5" w:rsidRDefault="008264A0" w:rsidP="00A6198E">
                    <w:pPr>
                      <w:spacing w:after="0" w:line="240" w:lineRule="auto"/>
                      <w:jc w:val="center"/>
                      <w:rPr>
                        <w:sz w:val="28"/>
                        <w:szCs w:val="28"/>
                      </w:rPr>
                    </w:pPr>
                    <w:proofErr w:type="gramStart"/>
                    <w:r w:rsidRPr="005A19F5">
                      <w:rPr>
                        <w:sz w:val="28"/>
                        <w:szCs w:val="28"/>
                      </w:rPr>
                      <w:t>reading</w:t>
                    </w:r>
                    <w:proofErr w:type="gramEnd"/>
                  </w:p>
                </w:txbxContent>
              </v:textbox>
            </v:shape>
            <v:shape id="_x0000_s1037" type="#_x0000_t202" style="position:absolute;left:7425;top:6835;width:1980;height:680" o:regroupid="2" stroked="f">
              <v:fill opacity="0"/>
              <v:textbox style="mso-next-textbox:#_x0000_s1037">
                <w:txbxContent>
                  <w:p w:rsidR="008264A0" w:rsidRPr="005A19F5" w:rsidRDefault="008264A0" w:rsidP="008264A0">
                    <w:pPr>
                      <w:jc w:val="center"/>
                      <w:rPr>
                        <w:b/>
                        <w:sz w:val="28"/>
                        <w:szCs w:val="28"/>
                      </w:rPr>
                    </w:pPr>
                    <w:r w:rsidRPr="005A19F5">
                      <w:rPr>
                        <w:b/>
                        <w:sz w:val="28"/>
                        <w:szCs w:val="28"/>
                      </w:rPr>
                      <w:t>SUCCESS!</w:t>
                    </w:r>
                  </w:p>
                </w:txbxContent>
              </v:textbox>
            </v:shape>
          </v:group>
        </w:pict>
      </w:r>
      <w:r w:rsidR="007D7255">
        <w:rPr>
          <w:rFonts w:asciiTheme="majorHAnsi" w:hAnsiTheme="majorHAnsi"/>
          <w:b/>
          <w:noProof/>
        </w:rPr>
        <w:pict>
          <v:shape id="_x0000_s1044" type="#_x0000_t202" style="position:absolute;margin-left:212.4pt;margin-top:129.1pt;width:348.15pt;height:33.4pt;z-index:251691008;mso-height-percent:200;mso-position-horizontal-relative:text;mso-position-vertical-relative:text;mso-height-percent:200;mso-width-relative:margin;mso-height-relative:margin" strokecolor="white [3212]">
            <v:textbox style="mso-next-textbox:#_x0000_s1044;mso-fit-shape-to-text:t">
              <w:txbxContent>
                <w:p w:rsidR="007D7255" w:rsidRDefault="007D7255" w:rsidP="007D7255">
                  <w:r w:rsidRPr="0023791A">
                    <w:t>http://muskingum.edu/~cal/database/general/reading.html#Backgroun</w:t>
                  </w:r>
                </w:p>
              </w:txbxContent>
            </v:textbox>
          </v:shape>
        </w:pict>
      </w:r>
      <w:r w:rsidR="00DC3292" w:rsidRPr="007D7255">
        <w:rPr>
          <w:rFonts w:asciiTheme="majorHAnsi" w:hAnsiTheme="majorHAnsi"/>
        </w:rPr>
        <w:br w:type="page"/>
      </w:r>
    </w:p>
    <w:p w:rsidR="00DC3292" w:rsidRPr="007D7255" w:rsidRDefault="00DC3292" w:rsidP="005B51E5">
      <w:pPr>
        <w:pStyle w:val="NormalWeb"/>
        <w:spacing w:before="0" w:beforeAutospacing="0" w:after="0" w:afterAutospacing="0"/>
        <w:rPr>
          <w:rFonts w:asciiTheme="majorHAnsi" w:hAnsiTheme="majorHAnsi" w:cs="Arial"/>
          <w:b/>
          <w:bCs/>
        </w:rPr>
      </w:pPr>
    </w:p>
    <w:tbl>
      <w:tblPr>
        <w:tblpPr w:leftFromText="180" w:rightFromText="180" w:vertAnchor="page" w:horzAnchor="margin" w:tblpY="1217"/>
        <w:tblW w:w="4911"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718"/>
        <w:gridCol w:w="4293"/>
        <w:gridCol w:w="4683"/>
      </w:tblGrid>
      <w:tr w:rsidR="005F2CA3" w:rsidRPr="007D7255" w:rsidTr="005F2CA3">
        <w:trPr>
          <w:trHeight w:val="304"/>
          <w:tblCellSpacing w:w="7" w:type="dxa"/>
        </w:trPr>
        <w:tc>
          <w:tcPr>
            <w:tcW w:w="793" w:type="pct"/>
            <w:tcBorders>
              <w:top w:val="outset" w:sz="6" w:space="0" w:color="auto"/>
              <w:left w:val="outset" w:sz="6" w:space="0" w:color="auto"/>
              <w:bottom w:val="outset" w:sz="6" w:space="0" w:color="auto"/>
              <w:right w:val="outset" w:sz="6" w:space="0" w:color="auto"/>
            </w:tcBorders>
          </w:tcPr>
          <w:p w:rsidR="005F2CA3" w:rsidRPr="007D7255" w:rsidRDefault="005F2CA3" w:rsidP="005F2CA3">
            <w:pPr>
              <w:spacing w:after="0" w:line="240" w:lineRule="auto"/>
              <w:ind w:left="144" w:right="144"/>
              <w:rPr>
                <w:rFonts w:asciiTheme="majorHAnsi" w:hAnsiTheme="majorHAnsi" w:cs="Arial"/>
                <w:color w:val="000000"/>
              </w:rPr>
            </w:pPr>
          </w:p>
        </w:tc>
        <w:tc>
          <w:tcPr>
            <w:tcW w:w="2001" w:type="pct"/>
            <w:tcBorders>
              <w:top w:val="outset" w:sz="6" w:space="0" w:color="auto"/>
              <w:left w:val="outset" w:sz="6" w:space="0" w:color="auto"/>
              <w:bottom w:val="outset" w:sz="6" w:space="0" w:color="auto"/>
              <w:right w:val="outset" w:sz="6" w:space="0" w:color="auto"/>
            </w:tcBorders>
            <w:vAlign w:val="center"/>
          </w:tcPr>
          <w:p w:rsidR="005F2CA3" w:rsidRPr="007D7255" w:rsidRDefault="005F2CA3" w:rsidP="005F2CA3">
            <w:pPr>
              <w:spacing w:after="0" w:line="240" w:lineRule="auto"/>
              <w:ind w:left="144" w:right="144"/>
              <w:jc w:val="center"/>
              <w:rPr>
                <w:rFonts w:asciiTheme="majorHAnsi" w:hAnsiTheme="majorHAnsi"/>
                <w:color w:val="000000"/>
              </w:rPr>
            </w:pPr>
            <w:r w:rsidRPr="007D7255">
              <w:rPr>
                <w:rFonts w:asciiTheme="majorHAnsi" w:hAnsiTheme="majorHAnsi" w:cs="Arial"/>
                <w:color w:val="000000"/>
              </w:rPr>
              <w:t>GOOD OR MATURE READERS</w:t>
            </w:r>
          </w:p>
        </w:tc>
        <w:tc>
          <w:tcPr>
            <w:tcW w:w="2180" w:type="pct"/>
            <w:tcBorders>
              <w:top w:val="outset" w:sz="6" w:space="0" w:color="auto"/>
              <w:left w:val="outset" w:sz="6" w:space="0" w:color="auto"/>
              <w:bottom w:val="outset" w:sz="6" w:space="0" w:color="auto"/>
              <w:right w:val="outset" w:sz="6" w:space="0" w:color="auto"/>
            </w:tcBorders>
            <w:vAlign w:val="center"/>
          </w:tcPr>
          <w:p w:rsidR="005F2CA3" w:rsidRPr="007D7255" w:rsidRDefault="005F2CA3" w:rsidP="005F2CA3">
            <w:pPr>
              <w:spacing w:after="0" w:line="240" w:lineRule="auto"/>
              <w:ind w:left="144" w:right="144"/>
              <w:jc w:val="center"/>
              <w:rPr>
                <w:rFonts w:asciiTheme="majorHAnsi" w:hAnsiTheme="majorHAnsi"/>
                <w:color w:val="000000"/>
              </w:rPr>
            </w:pPr>
            <w:r w:rsidRPr="007D7255">
              <w:rPr>
                <w:rFonts w:asciiTheme="majorHAnsi" w:hAnsiTheme="majorHAnsi" w:cs="Arial"/>
                <w:color w:val="000000"/>
              </w:rPr>
              <w:t>POOR OR IMMATURE READERS</w:t>
            </w:r>
          </w:p>
        </w:tc>
      </w:tr>
      <w:tr w:rsidR="005F2CA3" w:rsidRPr="007D7255" w:rsidTr="005F2CA3">
        <w:trPr>
          <w:trHeight w:val="876"/>
          <w:tblCellSpacing w:w="7" w:type="dxa"/>
        </w:trPr>
        <w:tc>
          <w:tcPr>
            <w:tcW w:w="793" w:type="pct"/>
            <w:tcBorders>
              <w:top w:val="outset" w:sz="6" w:space="0" w:color="auto"/>
              <w:left w:val="outset" w:sz="6" w:space="0" w:color="auto"/>
              <w:bottom w:val="outset" w:sz="6" w:space="0" w:color="auto"/>
              <w:right w:val="outset" w:sz="6" w:space="0" w:color="auto"/>
            </w:tcBorders>
            <w:vAlign w:val="center"/>
          </w:tcPr>
          <w:p w:rsidR="005F2CA3" w:rsidRPr="007D7255" w:rsidRDefault="005F2CA3" w:rsidP="005F2CA3">
            <w:pPr>
              <w:spacing w:after="0" w:line="240" w:lineRule="auto"/>
              <w:ind w:left="144" w:right="144"/>
              <w:jc w:val="center"/>
              <w:rPr>
                <w:rFonts w:asciiTheme="majorHAnsi" w:hAnsiTheme="majorHAnsi"/>
                <w:color w:val="000000"/>
              </w:rPr>
            </w:pPr>
            <w:r w:rsidRPr="007D7255">
              <w:rPr>
                <w:rFonts w:asciiTheme="majorHAnsi" w:hAnsiTheme="majorHAnsi" w:cs="Arial"/>
                <w:color w:val="000000"/>
              </w:rPr>
              <w:t>BEFORE</w:t>
            </w:r>
          </w:p>
          <w:p w:rsidR="005F2CA3" w:rsidRPr="007D7255" w:rsidRDefault="005F2CA3" w:rsidP="005F2CA3">
            <w:pPr>
              <w:spacing w:after="0" w:line="240" w:lineRule="auto"/>
              <w:ind w:left="144" w:right="144"/>
              <w:jc w:val="center"/>
              <w:rPr>
                <w:rFonts w:asciiTheme="majorHAnsi" w:hAnsiTheme="majorHAnsi"/>
                <w:color w:val="000000"/>
              </w:rPr>
            </w:pPr>
            <w:r w:rsidRPr="007D7255">
              <w:rPr>
                <w:rFonts w:asciiTheme="majorHAnsi" w:hAnsiTheme="majorHAnsi" w:cs="Arial"/>
                <w:color w:val="000000"/>
              </w:rPr>
              <w:t>READING</w:t>
            </w:r>
          </w:p>
        </w:tc>
        <w:tc>
          <w:tcPr>
            <w:tcW w:w="2001" w:type="pct"/>
            <w:tcBorders>
              <w:top w:val="outset" w:sz="6" w:space="0" w:color="auto"/>
              <w:left w:val="outset" w:sz="6" w:space="0" w:color="auto"/>
              <w:bottom w:val="outset" w:sz="6" w:space="0" w:color="auto"/>
              <w:right w:val="outset" w:sz="6" w:space="0" w:color="auto"/>
            </w:tcBorders>
            <w:vAlign w:val="center"/>
          </w:tcPr>
          <w:p w:rsidR="005F2CA3" w:rsidRPr="007D7255" w:rsidRDefault="005F2CA3" w:rsidP="005F2CA3">
            <w:pPr>
              <w:numPr>
                <w:ilvl w:val="0"/>
                <w:numId w:val="4"/>
              </w:numPr>
              <w:tabs>
                <w:tab w:val="clear" w:pos="1440"/>
                <w:tab w:val="num" w:pos="526"/>
              </w:tabs>
              <w:spacing w:after="0" w:line="240" w:lineRule="auto"/>
              <w:ind w:left="526" w:right="144"/>
              <w:rPr>
                <w:rFonts w:asciiTheme="majorHAnsi" w:hAnsiTheme="majorHAnsi"/>
                <w:color w:val="000000"/>
              </w:rPr>
            </w:pPr>
            <w:r w:rsidRPr="007D7255">
              <w:rPr>
                <w:rFonts w:asciiTheme="majorHAnsi" w:hAnsiTheme="majorHAnsi" w:cs="Arial"/>
                <w:color w:val="000000"/>
              </w:rPr>
              <w:t>Activate prior knowledge</w:t>
            </w:r>
          </w:p>
          <w:p w:rsidR="005F2CA3" w:rsidRPr="007D7255" w:rsidRDefault="005F2CA3" w:rsidP="005F2CA3">
            <w:pPr>
              <w:numPr>
                <w:ilvl w:val="0"/>
                <w:numId w:val="4"/>
              </w:numPr>
              <w:tabs>
                <w:tab w:val="clear" w:pos="1440"/>
                <w:tab w:val="num" w:pos="526"/>
              </w:tabs>
              <w:spacing w:after="0" w:line="240" w:lineRule="auto"/>
              <w:ind w:left="526" w:right="144"/>
              <w:rPr>
                <w:rFonts w:asciiTheme="majorHAnsi" w:hAnsiTheme="majorHAnsi"/>
                <w:color w:val="000000"/>
              </w:rPr>
            </w:pPr>
            <w:r w:rsidRPr="007D7255">
              <w:rPr>
                <w:rFonts w:asciiTheme="majorHAnsi" w:hAnsiTheme="majorHAnsi" w:cs="Arial"/>
                <w:color w:val="000000"/>
              </w:rPr>
              <w:t>Understand task and set purpose</w:t>
            </w:r>
          </w:p>
          <w:p w:rsidR="005F2CA3" w:rsidRPr="007D7255" w:rsidRDefault="005F2CA3" w:rsidP="005F2CA3">
            <w:pPr>
              <w:numPr>
                <w:ilvl w:val="0"/>
                <w:numId w:val="4"/>
              </w:numPr>
              <w:tabs>
                <w:tab w:val="clear" w:pos="1440"/>
                <w:tab w:val="num" w:pos="526"/>
              </w:tabs>
              <w:spacing w:after="0" w:line="240" w:lineRule="auto"/>
              <w:ind w:left="526" w:right="144"/>
              <w:rPr>
                <w:rFonts w:asciiTheme="majorHAnsi" w:hAnsiTheme="majorHAnsi"/>
                <w:color w:val="000000"/>
              </w:rPr>
            </w:pPr>
            <w:r w:rsidRPr="007D7255">
              <w:rPr>
                <w:rFonts w:asciiTheme="majorHAnsi" w:hAnsiTheme="majorHAnsi" w:cs="Arial"/>
                <w:color w:val="000000"/>
              </w:rPr>
              <w:t xml:space="preserve">Choose appropriate strategies </w:t>
            </w:r>
          </w:p>
        </w:tc>
        <w:tc>
          <w:tcPr>
            <w:tcW w:w="2180" w:type="pct"/>
            <w:tcBorders>
              <w:top w:val="outset" w:sz="6" w:space="0" w:color="auto"/>
              <w:left w:val="outset" w:sz="6" w:space="0" w:color="auto"/>
              <w:bottom w:val="outset" w:sz="6" w:space="0" w:color="auto"/>
              <w:right w:val="outset" w:sz="6" w:space="0" w:color="auto"/>
            </w:tcBorders>
            <w:vAlign w:val="center"/>
          </w:tcPr>
          <w:p w:rsidR="005F2CA3" w:rsidRPr="007D7255" w:rsidRDefault="005F2CA3" w:rsidP="005F2CA3">
            <w:pPr>
              <w:numPr>
                <w:ilvl w:val="0"/>
                <w:numId w:val="4"/>
              </w:numPr>
              <w:tabs>
                <w:tab w:val="clear" w:pos="1440"/>
                <w:tab w:val="num" w:pos="596"/>
              </w:tabs>
              <w:spacing w:after="0" w:line="240" w:lineRule="auto"/>
              <w:ind w:left="596" w:right="144"/>
              <w:rPr>
                <w:rFonts w:asciiTheme="majorHAnsi" w:hAnsiTheme="majorHAnsi"/>
                <w:color w:val="000000"/>
              </w:rPr>
            </w:pPr>
            <w:r w:rsidRPr="007D7255">
              <w:rPr>
                <w:rFonts w:asciiTheme="majorHAnsi" w:hAnsiTheme="majorHAnsi" w:cs="Arial"/>
                <w:color w:val="000000"/>
              </w:rPr>
              <w:t xml:space="preserve">Start reading without preparation </w:t>
            </w:r>
          </w:p>
          <w:p w:rsidR="005F2CA3" w:rsidRPr="007D7255" w:rsidRDefault="005F2CA3" w:rsidP="005F2CA3">
            <w:pPr>
              <w:numPr>
                <w:ilvl w:val="0"/>
                <w:numId w:val="4"/>
              </w:numPr>
              <w:tabs>
                <w:tab w:val="clear" w:pos="1440"/>
                <w:tab w:val="num" w:pos="596"/>
              </w:tabs>
              <w:spacing w:after="0" w:line="240" w:lineRule="auto"/>
              <w:ind w:left="596" w:right="144"/>
              <w:rPr>
                <w:rFonts w:asciiTheme="majorHAnsi" w:hAnsiTheme="majorHAnsi"/>
                <w:color w:val="000000"/>
              </w:rPr>
            </w:pPr>
            <w:r w:rsidRPr="007D7255">
              <w:rPr>
                <w:rFonts w:asciiTheme="majorHAnsi" w:hAnsiTheme="majorHAnsi" w:cs="Arial"/>
                <w:color w:val="000000"/>
              </w:rPr>
              <w:t xml:space="preserve">Read without knowing why </w:t>
            </w:r>
          </w:p>
          <w:p w:rsidR="005F2CA3" w:rsidRPr="007D7255" w:rsidRDefault="005F2CA3" w:rsidP="005F2CA3">
            <w:pPr>
              <w:numPr>
                <w:ilvl w:val="0"/>
                <w:numId w:val="4"/>
              </w:numPr>
              <w:tabs>
                <w:tab w:val="clear" w:pos="1440"/>
                <w:tab w:val="num" w:pos="596"/>
              </w:tabs>
              <w:spacing w:after="0" w:line="240" w:lineRule="auto"/>
              <w:ind w:left="596" w:right="144"/>
              <w:rPr>
                <w:rFonts w:asciiTheme="majorHAnsi" w:hAnsiTheme="majorHAnsi"/>
                <w:color w:val="000000"/>
              </w:rPr>
            </w:pPr>
            <w:r w:rsidRPr="007D7255">
              <w:rPr>
                <w:rFonts w:asciiTheme="majorHAnsi" w:hAnsiTheme="majorHAnsi" w:cs="Arial"/>
                <w:color w:val="000000"/>
              </w:rPr>
              <w:t xml:space="preserve">Read without considering how to approach the material </w:t>
            </w:r>
          </w:p>
        </w:tc>
      </w:tr>
      <w:tr w:rsidR="005F2CA3" w:rsidRPr="007D7255" w:rsidTr="005F2CA3">
        <w:trPr>
          <w:trHeight w:val="3434"/>
          <w:tblCellSpacing w:w="7" w:type="dxa"/>
        </w:trPr>
        <w:tc>
          <w:tcPr>
            <w:tcW w:w="793" w:type="pct"/>
            <w:tcBorders>
              <w:top w:val="outset" w:sz="6" w:space="0" w:color="auto"/>
              <w:left w:val="outset" w:sz="6" w:space="0" w:color="auto"/>
              <w:bottom w:val="outset" w:sz="6" w:space="0" w:color="auto"/>
              <w:right w:val="outset" w:sz="6" w:space="0" w:color="auto"/>
            </w:tcBorders>
            <w:vAlign w:val="center"/>
          </w:tcPr>
          <w:p w:rsidR="005F2CA3" w:rsidRPr="007D7255" w:rsidRDefault="005F2CA3" w:rsidP="005F2CA3">
            <w:pPr>
              <w:spacing w:after="0" w:line="240" w:lineRule="auto"/>
              <w:ind w:left="144" w:right="144"/>
              <w:jc w:val="center"/>
              <w:rPr>
                <w:rFonts w:asciiTheme="majorHAnsi" w:hAnsiTheme="majorHAnsi"/>
                <w:color w:val="000000"/>
              </w:rPr>
            </w:pPr>
            <w:r w:rsidRPr="007D7255">
              <w:rPr>
                <w:rFonts w:asciiTheme="majorHAnsi" w:hAnsiTheme="majorHAnsi" w:cs="Arial"/>
                <w:color w:val="000000"/>
              </w:rPr>
              <w:t>DURING</w:t>
            </w:r>
          </w:p>
          <w:p w:rsidR="005F2CA3" w:rsidRPr="007D7255" w:rsidRDefault="005F2CA3" w:rsidP="005F2CA3">
            <w:pPr>
              <w:spacing w:after="0" w:line="240" w:lineRule="auto"/>
              <w:ind w:left="144" w:right="144"/>
              <w:jc w:val="center"/>
              <w:rPr>
                <w:rFonts w:asciiTheme="majorHAnsi" w:hAnsiTheme="majorHAnsi"/>
                <w:color w:val="000000"/>
              </w:rPr>
            </w:pPr>
            <w:r w:rsidRPr="007D7255">
              <w:rPr>
                <w:rFonts w:asciiTheme="majorHAnsi" w:hAnsiTheme="majorHAnsi" w:cs="Arial"/>
                <w:color w:val="000000"/>
              </w:rPr>
              <w:t>READING</w:t>
            </w:r>
          </w:p>
        </w:tc>
        <w:tc>
          <w:tcPr>
            <w:tcW w:w="2001" w:type="pct"/>
            <w:tcBorders>
              <w:top w:val="outset" w:sz="6" w:space="0" w:color="auto"/>
              <w:left w:val="outset" w:sz="6" w:space="0" w:color="auto"/>
              <w:bottom w:val="outset" w:sz="6" w:space="0" w:color="auto"/>
              <w:right w:val="outset" w:sz="6" w:space="0" w:color="auto"/>
            </w:tcBorders>
            <w:vAlign w:val="center"/>
          </w:tcPr>
          <w:p w:rsidR="005F2CA3" w:rsidRPr="007D7255" w:rsidRDefault="005F2CA3" w:rsidP="005F2CA3">
            <w:pPr>
              <w:numPr>
                <w:ilvl w:val="0"/>
                <w:numId w:val="4"/>
              </w:numPr>
              <w:tabs>
                <w:tab w:val="clear" w:pos="1440"/>
                <w:tab w:val="num" w:pos="526"/>
              </w:tabs>
              <w:spacing w:after="0" w:line="240" w:lineRule="auto"/>
              <w:ind w:left="526" w:right="144"/>
              <w:rPr>
                <w:rFonts w:asciiTheme="majorHAnsi" w:hAnsiTheme="majorHAnsi"/>
                <w:color w:val="000000"/>
              </w:rPr>
            </w:pPr>
            <w:r w:rsidRPr="007D7255">
              <w:rPr>
                <w:rFonts w:asciiTheme="majorHAnsi" w:hAnsiTheme="majorHAnsi" w:cs="Arial"/>
                <w:color w:val="000000"/>
              </w:rPr>
              <w:t xml:space="preserve">Focus attention </w:t>
            </w:r>
          </w:p>
          <w:p w:rsidR="005F2CA3" w:rsidRPr="007D7255" w:rsidRDefault="005F2CA3" w:rsidP="005F2CA3">
            <w:pPr>
              <w:numPr>
                <w:ilvl w:val="0"/>
                <w:numId w:val="4"/>
              </w:numPr>
              <w:tabs>
                <w:tab w:val="clear" w:pos="1440"/>
                <w:tab w:val="num" w:pos="526"/>
              </w:tabs>
              <w:spacing w:after="0" w:line="240" w:lineRule="auto"/>
              <w:ind w:left="526" w:right="144"/>
              <w:rPr>
                <w:rFonts w:asciiTheme="majorHAnsi" w:hAnsiTheme="majorHAnsi"/>
                <w:color w:val="000000"/>
              </w:rPr>
            </w:pPr>
            <w:r w:rsidRPr="007D7255">
              <w:rPr>
                <w:rFonts w:asciiTheme="majorHAnsi" w:hAnsiTheme="majorHAnsi" w:cs="Arial"/>
                <w:color w:val="000000"/>
              </w:rPr>
              <w:t xml:space="preserve">Anticipate and predict </w:t>
            </w:r>
          </w:p>
          <w:p w:rsidR="005F2CA3" w:rsidRPr="007D7255" w:rsidRDefault="005F2CA3" w:rsidP="005F2CA3">
            <w:pPr>
              <w:numPr>
                <w:ilvl w:val="0"/>
                <w:numId w:val="4"/>
              </w:numPr>
              <w:tabs>
                <w:tab w:val="clear" w:pos="1440"/>
                <w:tab w:val="num" w:pos="526"/>
              </w:tabs>
              <w:spacing w:after="0" w:line="240" w:lineRule="auto"/>
              <w:ind w:left="526" w:right="144"/>
              <w:rPr>
                <w:rFonts w:asciiTheme="majorHAnsi" w:hAnsiTheme="majorHAnsi"/>
                <w:color w:val="000000"/>
              </w:rPr>
            </w:pPr>
            <w:r w:rsidRPr="007D7255">
              <w:rPr>
                <w:rFonts w:asciiTheme="majorHAnsi" w:hAnsiTheme="majorHAnsi" w:cs="Arial"/>
                <w:color w:val="000000"/>
              </w:rPr>
              <w:t xml:space="preserve">Use fix-up strategies when lack of understanding occurs </w:t>
            </w:r>
          </w:p>
          <w:p w:rsidR="005F2CA3" w:rsidRPr="007D7255" w:rsidRDefault="005F2CA3" w:rsidP="005F2CA3">
            <w:pPr>
              <w:numPr>
                <w:ilvl w:val="0"/>
                <w:numId w:val="4"/>
              </w:numPr>
              <w:tabs>
                <w:tab w:val="clear" w:pos="1440"/>
                <w:tab w:val="num" w:pos="526"/>
              </w:tabs>
              <w:spacing w:after="0" w:line="240" w:lineRule="auto"/>
              <w:ind w:left="526" w:right="144"/>
              <w:rPr>
                <w:rFonts w:asciiTheme="majorHAnsi" w:hAnsiTheme="majorHAnsi"/>
                <w:color w:val="000000"/>
              </w:rPr>
            </w:pPr>
            <w:r w:rsidRPr="007D7255">
              <w:rPr>
                <w:rFonts w:asciiTheme="majorHAnsi" w:hAnsiTheme="majorHAnsi" w:cs="Arial"/>
                <w:color w:val="000000"/>
              </w:rPr>
              <w:t xml:space="preserve">Use contextual analysis to understand new terms </w:t>
            </w:r>
          </w:p>
          <w:p w:rsidR="005F2CA3" w:rsidRPr="007D7255" w:rsidRDefault="005F2CA3" w:rsidP="005F2CA3">
            <w:pPr>
              <w:numPr>
                <w:ilvl w:val="0"/>
                <w:numId w:val="4"/>
              </w:numPr>
              <w:tabs>
                <w:tab w:val="clear" w:pos="1440"/>
                <w:tab w:val="num" w:pos="526"/>
              </w:tabs>
              <w:spacing w:after="0" w:line="240" w:lineRule="auto"/>
              <w:ind w:left="526" w:right="144"/>
              <w:rPr>
                <w:rFonts w:asciiTheme="majorHAnsi" w:hAnsiTheme="majorHAnsi"/>
                <w:color w:val="000000"/>
              </w:rPr>
            </w:pPr>
            <w:r w:rsidRPr="007D7255">
              <w:rPr>
                <w:rFonts w:asciiTheme="majorHAnsi" w:hAnsiTheme="majorHAnsi" w:cs="Arial"/>
                <w:color w:val="000000"/>
              </w:rPr>
              <w:t xml:space="preserve">Use text structure to assist comprehension </w:t>
            </w:r>
          </w:p>
          <w:p w:rsidR="005F2CA3" w:rsidRPr="007D7255" w:rsidRDefault="005F2CA3" w:rsidP="005F2CA3">
            <w:pPr>
              <w:numPr>
                <w:ilvl w:val="0"/>
                <w:numId w:val="4"/>
              </w:numPr>
              <w:tabs>
                <w:tab w:val="clear" w:pos="1440"/>
                <w:tab w:val="num" w:pos="526"/>
              </w:tabs>
              <w:spacing w:after="0" w:line="240" w:lineRule="auto"/>
              <w:ind w:left="526" w:right="144"/>
              <w:rPr>
                <w:rFonts w:asciiTheme="majorHAnsi" w:hAnsiTheme="majorHAnsi"/>
                <w:color w:val="000000"/>
              </w:rPr>
            </w:pPr>
            <w:r w:rsidRPr="007D7255">
              <w:rPr>
                <w:rFonts w:asciiTheme="majorHAnsi" w:hAnsiTheme="majorHAnsi" w:cs="Arial"/>
                <w:color w:val="000000"/>
              </w:rPr>
              <w:t xml:space="preserve">Organize and integrate new information </w:t>
            </w:r>
          </w:p>
          <w:p w:rsidR="005F2CA3" w:rsidRPr="007D7255" w:rsidRDefault="005F2CA3" w:rsidP="005F2CA3">
            <w:pPr>
              <w:numPr>
                <w:ilvl w:val="0"/>
                <w:numId w:val="4"/>
              </w:numPr>
              <w:tabs>
                <w:tab w:val="clear" w:pos="1440"/>
                <w:tab w:val="num" w:pos="526"/>
              </w:tabs>
              <w:spacing w:after="0" w:line="240" w:lineRule="auto"/>
              <w:ind w:left="526" w:right="144"/>
              <w:rPr>
                <w:rFonts w:asciiTheme="majorHAnsi" w:hAnsiTheme="majorHAnsi"/>
                <w:color w:val="000000"/>
              </w:rPr>
            </w:pPr>
            <w:r w:rsidRPr="007D7255">
              <w:rPr>
                <w:rFonts w:asciiTheme="majorHAnsi" w:hAnsiTheme="majorHAnsi" w:cs="Arial"/>
                <w:color w:val="000000"/>
              </w:rPr>
              <w:t xml:space="preserve">Self-monitor comprehension by ... </w:t>
            </w:r>
          </w:p>
          <w:p w:rsidR="005F2CA3" w:rsidRPr="007D7255" w:rsidRDefault="005F2CA3" w:rsidP="005F2CA3">
            <w:pPr>
              <w:numPr>
                <w:ilvl w:val="1"/>
                <w:numId w:val="4"/>
              </w:numPr>
              <w:tabs>
                <w:tab w:val="clear" w:pos="1440"/>
                <w:tab w:val="num" w:pos="706"/>
              </w:tabs>
              <w:spacing w:after="0" w:line="240" w:lineRule="auto"/>
              <w:ind w:left="706" w:right="144" w:hanging="180"/>
              <w:rPr>
                <w:rFonts w:asciiTheme="majorHAnsi" w:hAnsiTheme="majorHAnsi"/>
                <w:color w:val="000000"/>
              </w:rPr>
            </w:pPr>
            <w:r w:rsidRPr="007D7255">
              <w:rPr>
                <w:rFonts w:asciiTheme="majorHAnsi" w:hAnsiTheme="majorHAnsi" w:cs="Arial"/>
                <w:color w:val="000000"/>
              </w:rPr>
              <w:t xml:space="preserve">knowing comprehension is occurring </w:t>
            </w:r>
          </w:p>
          <w:p w:rsidR="005F2CA3" w:rsidRPr="007D7255" w:rsidRDefault="005F2CA3" w:rsidP="005F2CA3">
            <w:pPr>
              <w:numPr>
                <w:ilvl w:val="1"/>
                <w:numId w:val="4"/>
              </w:numPr>
              <w:tabs>
                <w:tab w:val="clear" w:pos="1440"/>
                <w:tab w:val="num" w:pos="706"/>
              </w:tabs>
              <w:spacing w:after="0" w:line="240" w:lineRule="auto"/>
              <w:ind w:left="706" w:right="144" w:hanging="180"/>
              <w:rPr>
                <w:rFonts w:asciiTheme="majorHAnsi" w:hAnsiTheme="majorHAnsi"/>
                <w:color w:val="000000"/>
              </w:rPr>
            </w:pPr>
            <w:r w:rsidRPr="007D7255">
              <w:rPr>
                <w:rFonts w:asciiTheme="majorHAnsi" w:hAnsiTheme="majorHAnsi" w:cs="Arial"/>
                <w:color w:val="000000"/>
              </w:rPr>
              <w:t xml:space="preserve">knowing what is being understood </w:t>
            </w:r>
          </w:p>
        </w:tc>
        <w:tc>
          <w:tcPr>
            <w:tcW w:w="2180" w:type="pct"/>
            <w:tcBorders>
              <w:top w:val="outset" w:sz="6" w:space="0" w:color="auto"/>
              <w:left w:val="outset" w:sz="6" w:space="0" w:color="auto"/>
              <w:bottom w:val="outset" w:sz="6" w:space="0" w:color="auto"/>
              <w:right w:val="outset" w:sz="6" w:space="0" w:color="auto"/>
            </w:tcBorders>
            <w:vAlign w:val="center"/>
          </w:tcPr>
          <w:p w:rsidR="005F2CA3" w:rsidRPr="007D7255" w:rsidRDefault="005F2CA3" w:rsidP="005F2CA3">
            <w:pPr>
              <w:numPr>
                <w:ilvl w:val="0"/>
                <w:numId w:val="4"/>
              </w:numPr>
              <w:tabs>
                <w:tab w:val="clear" w:pos="1440"/>
                <w:tab w:val="num" w:pos="596"/>
              </w:tabs>
              <w:spacing w:after="0" w:line="240" w:lineRule="auto"/>
              <w:ind w:left="590" w:right="144"/>
              <w:rPr>
                <w:rFonts w:asciiTheme="majorHAnsi" w:hAnsiTheme="majorHAnsi"/>
                <w:color w:val="000000"/>
              </w:rPr>
            </w:pPr>
            <w:r w:rsidRPr="007D7255">
              <w:rPr>
                <w:rFonts w:asciiTheme="majorHAnsi" w:hAnsiTheme="majorHAnsi" w:cs="Arial"/>
                <w:color w:val="000000"/>
              </w:rPr>
              <w:t xml:space="preserve">Are easily distracted </w:t>
            </w:r>
          </w:p>
          <w:p w:rsidR="005F2CA3" w:rsidRPr="007D7255" w:rsidRDefault="005F2CA3" w:rsidP="005F2CA3">
            <w:pPr>
              <w:numPr>
                <w:ilvl w:val="0"/>
                <w:numId w:val="4"/>
              </w:numPr>
              <w:tabs>
                <w:tab w:val="clear" w:pos="1440"/>
                <w:tab w:val="num" w:pos="596"/>
              </w:tabs>
              <w:spacing w:after="0" w:line="240" w:lineRule="auto"/>
              <w:ind w:left="590" w:right="144"/>
              <w:rPr>
                <w:rFonts w:asciiTheme="majorHAnsi" w:hAnsiTheme="majorHAnsi"/>
                <w:color w:val="000000"/>
              </w:rPr>
            </w:pPr>
            <w:r w:rsidRPr="007D7255">
              <w:rPr>
                <w:rFonts w:asciiTheme="majorHAnsi" w:hAnsiTheme="majorHAnsi" w:cs="Arial"/>
                <w:color w:val="000000"/>
              </w:rPr>
              <w:t xml:space="preserve">Read to get done </w:t>
            </w:r>
          </w:p>
          <w:p w:rsidR="005F2CA3" w:rsidRPr="007D7255" w:rsidRDefault="005F2CA3" w:rsidP="005F2CA3">
            <w:pPr>
              <w:numPr>
                <w:ilvl w:val="0"/>
                <w:numId w:val="4"/>
              </w:numPr>
              <w:tabs>
                <w:tab w:val="clear" w:pos="1440"/>
                <w:tab w:val="num" w:pos="596"/>
              </w:tabs>
              <w:spacing w:after="0" w:line="240" w:lineRule="auto"/>
              <w:ind w:left="590" w:right="144"/>
              <w:rPr>
                <w:rFonts w:asciiTheme="majorHAnsi" w:hAnsiTheme="majorHAnsi"/>
                <w:color w:val="000000"/>
              </w:rPr>
            </w:pPr>
            <w:r w:rsidRPr="007D7255">
              <w:rPr>
                <w:rFonts w:asciiTheme="majorHAnsi" w:hAnsiTheme="majorHAnsi" w:cs="Arial"/>
                <w:color w:val="000000"/>
              </w:rPr>
              <w:t xml:space="preserve">Do not know what to do when lack of understanding occurs </w:t>
            </w:r>
          </w:p>
          <w:p w:rsidR="005F2CA3" w:rsidRPr="007D7255" w:rsidRDefault="005F2CA3" w:rsidP="005F2CA3">
            <w:pPr>
              <w:numPr>
                <w:ilvl w:val="0"/>
                <w:numId w:val="4"/>
              </w:numPr>
              <w:tabs>
                <w:tab w:val="clear" w:pos="1440"/>
                <w:tab w:val="num" w:pos="596"/>
              </w:tabs>
              <w:spacing w:after="0" w:line="240" w:lineRule="auto"/>
              <w:ind w:left="590" w:right="144"/>
              <w:rPr>
                <w:rFonts w:asciiTheme="majorHAnsi" w:hAnsiTheme="majorHAnsi"/>
                <w:color w:val="000000"/>
              </w:rPr>
            </w:pPr>
            <w:r w:rsidRPr="007D7255">
              <w:rPr>
                <w:rFonts w:asciiTheme="majorHAnsi" w:hAnsiTheme="majorHAnsi" w:cs="Arial"/>
                <w:color w:val="000000"/>
              </w:rPr>
              <w:t xml:space="preserve">Do not recognize important vocabulary </w:t>
            </w:r>
          </w:p>
          <w:p w:rsidR="005F2CA3" w:rsidRPr="007D7255" w:rsidRDefault="005F2CA3" w:rsidP="005F2CA3">
            <w:pPr>
              <w:numPr>
                <w:ilvl w:val="0"/>
                <w:numId w:val="4"/>
              </w:numPr>
              <w:tabs>
                <w:tab w:val="clear" w:pos="1440"/>
                <w:tab w:val="num" w:pos="596"/>
              </w:tabs>
              <w:spacing w:after="0" w:line="240" w:lineRule="auto"/>
              <w:ind w:left="590" w:right="144"/>
              <w:rPr>
                <w:rFonts w:asciiTheme="majorHAnsi" w:hAnsiTheme="majorHAnsi"/>
                <w:color w:val="000000"/>
              </w:rPr>
            </w:pPr>
            <w:r w:rsidRPr="007D7255">
              <w:rPr>
                <w:rFonts w:asciiTheme="majorHAnsi" w:hAnsiTheme="majorHAnsi" w:cs="Arial"/>
                <w:color w:val="000000"/>
              </w:rPr>
              <w:t xml:space="preserve">Do not see any organization </w:t>
            </w:r>
          </w:p>
          <w:p w:rsidR="005F2CA3" w:rsidRPr="007D7255" w:rsidRDefault="005F2CA3" w:rsidP="005F2CA3">
            <w:pPr>
              <w:numPr>
                <w:ilvl w:val="0"/>
                <w:numId w:val="4"/>
              </w:numPr>
              <w:tabs>
                <w:tab w:val="clear" w:pos="1440"/>
                <w:tab w:val="num" w:pos="596"/>
              </w:tabs>
              <w:spacing w:after="0" w:line="240" w:lineRule="auto"/>
              <w:ind w:left="590" w:right="144"/>
              <w:rPr>
                <w:rFonts w:asciiTheme="majorHAnsi" w:hAnsiTheme="majorHAnsi"/>
                <w:color w:val="000000"/>
              </w:rPr>
            </w:pPr>
            <w:r w:rsidRPr="007D7255">
              <w:rPr>
                <w:rFonts w:asciiTheme="majorHAnsi" w:hAnsiTheme="majorHAnsi" w:cs="Arial"/>
                <w:color w:val="000000"/>
              </w:rPr>
              <w:t xml:space="preserve">Add on, rather than integrate, new information </w:t>
            </w:r>
          </w:p>
          <w:p w:rsidR="005F2CA3" w:rsidRPr="007D7255" w:rsidRDefault="005F2CA3" w:rsidP="005F2CA3">
            <w:pPr>
              <w:numPr>
                <w:ilvl w:val="0"/>
                <w:numId w:val="4"/>
              </w:numPr>
              <w:tabs>
                <w:tab w:val="clear" w:pos="1440"/>
                <w:tab w:val="num" w:pos="596"/>
              </w:tabs>
              <w:spacing w:after="0" w:line="240" w:lineRule="auto"/>
              <w:ind w:left="590" w:right="144"/>
              <w:rPr>
                <w:rFonts w:asciiTheme="majorHAnsi" w:hAnsiTheme="majorHAnsi"/>
                <w:color w:val="000000"/>
              </w:rPr>
            </w:pPr>
            <w:r w:rsidRPr="007D7255">
              <w:rPr>
                <w:rFonts w:asciiTheme="majorHAnsi" w:hAnsiTheme="majorHAnsi" w:cs="Arial"/>
                <w:color w:val="000000"/>
              </w:rPr>
              <w:t>Do not realize they do not understand</w:t>
            </w:r>
          </w:p>
        </w:tc>
      </w:tr>
      <w:tr w:rsidR="005F2CA3" w:rsidRPr="007D7255" w:rsidTr="005F2CA3">
        <w:trPr>
          <w:trHeight w:val="1187"/>
          <w:tblCellSpacing w:w="7" w:type="dxa"/>
        </w:trPr>
        <w:tc>
          <w:tcPr>
            <w:tcW w:w="793" w:type="pct"/>
            <w:tcBorders>
              <w:top w:val="outset" w:sz="6" w:space="0" w:color="auto"/>
              <w:left w:val="outset" w:sz="6" w:space="0" w:color="auto"/>
              <w:bottom w:val="outset" w:sz="6" w:space="0" w:color="auto"/>
              <w:right w:val="outset" w:sz="6" w:space="0" w:color="auto"/>
            </w:tcBorders>
            <w:vAlign w:val="center"/>
          </w:tcPr>
          <w:p w:rsidR="005F2CA3" w:rsidRPr="007D7255" w:rsidRDefault="005F2CA3" w:rsidP="005F2CA3">
            <w:pPr>
              <w:spacing w:after="0" w:line="240" w:lineRule="auto"/>
              <w:ind w:left="144" w:right="144"/>
              <w:jc w:val="center"/>
              <w:rPr>
                <w:rFonts w:asciiTheme="majorHAnsi" w:hAnsiTheme="majorHAnsi"/>
                <w:color w:val="000000"/>
              </w:rPr>
            </w:pPr>
            <w:r w:rsidRPr="007D7255">
              <w:rPr>
                <w:rFonts w:asciiTheme="majorHAnsi" w:hAnsiTheme="majorHAnsi" w:cs="Arial"/>
                <w:color w:val="000000"/>
              </w:rPr>
              <w:t>AFTER</w:t>
            </w:r>
          </w:p>
          <w:p w:rsidR="005F2CA3" w:rsidRPr="007D7255" w:rsidRDefault="005F2CA3" w:rsidP="005F2CA3">
            <w:pPr>
              <w:spacing w:after="0" w:line="240" w:lineRule="auto"/>
              <w:ind w:left="144" w:right="144"/>
              <w:jc w:val="center"/>
              <w:rPr>
                <w:rFonts w:asciiTheme="majorHAnsi" w:hAnsiTheme="majorHAnsi"/>
                <w:color w:val="000000"/>
              </w:rPr>
            </w:pPr>
            <w:r w:rsidRPr="007D7255">
              <w:rPr>
                <w:rFonts w:asciiTheme="majorHAnsi" w:hAnsiTheme="majorHAnsi" w:cs="Arial"/>
                <w:color w:val="000000"/>
              </w:rPr>
              <w:t>READING</w:t>
            </w:r>
          </w:p>
        </w:tc>
        <w:tc>
          <w:tcPr>
            <w:tcW w:w="2001" w:type="pct"/>
            <w:tcBorders>
              <w:top w:val="outset" w:sz="6" w:space="0" w:color="auto"/>
              <w:left w:val="outset" w:sz="6" w:space="0" w:color="auto"/>
              <w:bottom w:val="outset" w:sz="6" w:space="0" w:color="auto"/>
              <w:right w:val="outset" w:sz="6" w:space="0" w:color="auto"/>
            </w:tcBorders>
            <w:vAlign w:val="center"/>
          </w:tcPr>
          <w:p w:rsidR="005F2CA3" w:rsidRPr="007D7255" w:rsidRDefault="005F2CA3" w:rsidP="005F2CA3">
            <w:pPr>
              <w:numPr>
                <w:ilvl w:val="0"/>
                <w:numId w:val="4"/>
              </w:numPr>
              <w:tabs>
                <w:tab w:val="clear" w:pos="1440"/>
                <w:tab w:val="num" w:pos="526"/>
              </w:tabs>
              <w:spacing w:after="0" w:line="240" w:lineRule="auto"/>
              <w:ind w:left="526" w:right="144"/>
              <w:rPr>
                <w:rFonts w:asciiTheme="majorHAnsi" w:hAnsiTheme="majorHAnsi"/>
                <w:color w:val="000000"/>
              </w:rPr>
            </w:pPr>
            <w:r w:rsidRPr="007D7255">
              <w:rPr>
                <w:rFonts w:asciiTheme="majorHAnsi" w:hAnsiTheme="majorHAnsi" w:cs="Arial"/>
                <w:color w:val="000000"/>
              </w:rPr>
              <w:t xml:space="preserve">Reflect on what was read </w:t>
            </w:r>
          </w:p>
          <w:p w:rsidR="005F2CA3" w:rsidRPr="007D7255" w:rsidRDefault="005F2CA3" w:rsidP="005F2CA3">
            <w:pPr>
              <w:numPr>
                <w:ilvl w:val="0"/>
                <w:numId w:val="4"/>
              </w:numPr>
              <w:tabs>
                <w:tab w:val="clear" w:pos="1440"/>
                <w:tab w:val="num" w:pos="526"/>
              </w:tabs>
              <w:spacing w:after="0" w:line="240" w:lineRule="auto"/>
              <w:ind w:left="526" w:right="144"/>
              <w:rPr>
                <w:rFonts w:asciiTheme="majorHAnsi" w:hAnsiTheme="majorHAnsi"/>
                <w:color w:val="000000"/>
              </w:rPr>
            </w:pPr>
            <w:r w:rsidRPr="007D7255">
              <w:rPr>
                <w:rFonts w:asciiTheme="majorHAnsi" w:hAnsiTheme="majorHAnsi" w:cs="Arial"/>
                <w:color w:val="000000"/>
              </w:rPr>
              <w:t xml:space="preserve">Feel success is a result of effort </w:t>
            </w:r>
          </w:p>
          <w:p w:rsidR="005F2CA3" w:rsidRPr="007D7255" w:rsidRDefault="005F2CA3" w:rsidP="005F2CA3">
            <w:pPr>
              <w:numPr>
                <w:ilvl w:val="0"/>
                <w:numId w:val="4"/>
              </w:numPr>
              <w:tabs>
                <w:tab w:val="clear" w:pos="1440"/>
                <w:tab w:val="num" w:pos="526"/>
              </w:tabs>
              <w:spacing w:after="0" w:line="240" w:lineRule="auto"/>
              <w:ind w:left="526" w:right="144"/>
              <w:rPr>
                <w:rFonts w:asciiTheme="majorHAnsi" w:hAnsiTheme="majorHAnsi"/>
                <w:color w:val="000000"/>
              </w:rPr>
            </w:pPr>
            <w:r w:rsidRPr="007D7255">
              <w:rPr>
                <w:rFonts w:asciiTheme="majorHAnsi" w:hAnsiTheme="majorHAnsi" w:cs="Arial"/>
                <w:color w:val="000000"/>
              </w:rPr>
              <w:t xml:space="preserve">Summarize major ideas </w:t>
            </w:r>
          </w:p>
          <w:p w:rsidR="005F2CA3" w:rsidRPr="007D7255" w:rsidRDefault="005F2CA3" w:rsidP="005F2CA3">
            <w:pPr>
              <w:numPr>
                <w:ilvl w:val="0"/>
                <w:numId w:val="4"/>
              </w:numPr>
              <w:tabs>
                <w:tab w:val="clear" w:pos="1440"/>
                <w:tab w:val="num" w:pos="526"/>
              </w:tabs>
              <w:spacing w:after="0" w:line="240" w:lineRule="auto"/>
              <w:ind w:left="526" w:right="144"/>
              <w:rPr>
                <w:rFonts w:asciiTheme="majorHAnsi" w:hAnsiTheme="majorHAnsi"/>
                <w:color w:val="000000"/>
              </w:rPr>
            </w:pPr>
            <w:r w:rsidRPr="007D7255">
              <w:rPr>
                <w:rFonts w:asciiTheme="majorHAnsi" w:hAnsiTheme="majorHAnsi" w:cs="Arial"/>
                <w:color w:val="000000"/>
              </w:rPr>
              <w:t xml:space="preserve">Seek additional information from outside sources </w:t>
            </w:r>
          </w:p>
        </w:tc>
        <w:tc>
          <w:tcPr>
            <w:tcW w:w="2180" w:type="pct"/>
            <w:tcBorders>
              <w:top w:val="outset" w:sz="6" w:space="0" w:color="auto"/>
              <w:left w:val="outset" w:sz="6" w:space="0" w:color="auto"/>
              <w:bottom w:val="outset" w:sz="6" w:space="0" w:color="auto"/>
              <w:right w:val="outset" w:sz="6" w:space="0" w:color="auto"/>
            </w:tcBorders>
            <w:vAlign w:val="center"/>
          </w:tcPr>
          <w:p w:rsidR="005F2CA3" w:rsidRPr="007D7255" w:rsidRDefault="005F2CA3" w:rsidP="005F2CA3">
            <w:pPr>
              <w:numPr>
                <w:ilvl w:val="0"/>
                <w:numId w:val="4"/>
              </w:numPr>
              <w:tabs>
                <w:tab w:val="clear" w:pos="1440"/>
                <w:tab w:val="num" w:pos="596"/>
              </w:tabs>
              <w:spacing w:after="0" w:line="240" w:lineRule="auto"/>
              <w:ind w:left="596" w:right="144"/>
              <w:rPr>
                <w:rFonts w:asciiTheme="majorHAnsi" w:hAnsiTheme="majorHAnsi"/>
                <w:color w:val="000000"/>
              </w:rPr>
            </w:pPr>
            <w:r w:rsidRPr="007D7255">
              <w:rPr>
                <w:rFonts w:asciiTheme="majorHAnsi" w:hAnsiTheme="majorHAnsi" w:cs="Arial"/>
                <w:color w:val="000000"/>
              </w:rPr>
              <w:t xml:space="preserve">Stop reading and thinking </w:t>
            </w:r>
          </w:p>
          <w:p w:rsidR="005F2CA3" w:rsidRPr="007D7255" w:rsidRDefault="005F2CA3" w:rsidP="005F2CA3">
            <w:pPr>
              <w:numPr>
                <w:ilvl w:val="0"/>
                <w:numId w:val="4"/>
              </w:numPr>
              <w:tabs>
                <w:tab w:val="clear" w:pos="1440"/>
                <w:tab w:val="num" w:pos="596"/>
              </w:tabs>
              <w:spacing w:after="0" w:line="240" w:lineRule="auto"/>
              <w:ind w:left="596" w:right="144"/>
              <w:rPr>
                <w:rFonts w:asciiTheme="majorHAnsi" w:hAnsiTheme="majorHAnsi"/>
                <w:color w:val="000000"/>
              </w:rPr>
            </w:pPr>
            <w:r w:rsidRPr="007D7255">
              <w:rPr>
                <w:rFonts w:asciiTheme="majorHAnsi" w:hAnsiTheme="majorHAnsi" w:cs="Arial"/>
                <w:color w:val="000000"/>
              </w:rPr>
              <w:t xml:space="preserve">Feel success is a result of luck </w:t>
            </w:r>
          </w:p>
          <w:p w:rsidR="005F2CA3" w:rsidRPr="007D7255" w:rsidRDefault="005F2CA3" w:rsidP="005F2CA3">
            <w:pPr>
              <w:spacing w:after="0" w:line="240" w:lineRule="auto"/>
              <w:ind w:left="236" w:right="144"/>
              <w:rPr>
                <w:rFonts w:asciiTheme="majorHAnsi" w:hAnsiTheme="majorHAnsi"/>
                <w:color w:val="000000"/>
              </w:rPr>
            </w:pPr>
            <w:r w:rsidRPr="007D7255">
              <w:rPr>
                <w:rFonts w:asciiTheme="majorHAnsi" w:hAnsiTheme="majorHAnsi" w:cs="Arial"/>
                <w:color w:val="000000"/>
              </w:rPr>
              <w:br/>
            </w:r>
            <w:r w:rsidRPr="007D7255">
              <w:rPr>
                <w:rFonts w:asciiTheme="majorHAnsi" w:hAnsiTheme="majorHAnsi" w:cs="Arial"/>
                <w:color w:val="000000"/>
              </w:rPr>
              <w:br/>
            </w:r>
          </w:p>
        </w:tc>
      </w:tr>
    </w:tbl>
    <w:p w:rsidR="00147EF6" w:rsidRPr="007D7255" w:rsidRDefault="00147EF6" w:rsidP="005B51E5">
      <w:pPr>
        <w:pStyle w:val="NormalWeb"/>
        <w:spacing w:before="0" w:beforeAutospacing="0" w:after="0" w:afterAutospacing="0"/>
        <w:rPr>
          <w:rFonts w:asciiTheme="majorHAnsi" w:hAnsiTheme="majorHAnsi" w:cs="Arial"/>
          <w:b/>
          <w:bCs/>
        </w:rPr>
      </w:pPr>
    </w:p>
    <w:p w:rsidR="009B000C" w:rsidRPr="007D7255" w:rsidRDefault="00BC4314" w:rsidP="005B51E5">
      <w:pPr>
        <w:pStyle w:val="NormalWeb"/>
        <w:spacing w:before="0" w:beforeAutospacing="0" w:after="0" w:afterAutospacing="0"/>
        <w:rPr>
          <w:rFonts w:asciiTheme="majorHAnsi" w:hAnsiTheme="majorHAnsi" w:cs="Arial"/>
          <w:b/>
          <w:bCs/>
          <w:sz w:val="32"/>
          <w:szCs w:val="32"/>
        </w:rPr>
      </w:pPr>
      <w:r w:rsidRPr="007D7255">
        <w:rPr>
          <w:rFonts w:asciiTheme="majorHAnsi" w:hAnsiTheme="majorHAnsi" w:cs="Arial"/>
          <w:b/>
          <w:bCs/>
          <w:sz w:val="32"/>
          <w:szCs w:val="32"/>
        </w:rPr>
        <w:t xml:space="preserve">Look at what good readers do… structure teaching around teaching struggling readers to act the way good readers do…   </w:t>
      </w:r>
    </w:p>
    <w:p w:rsidR="009B000C" w:rsidRPr="007D7255" w:rsidRDefault="009B000C" w:rsidP="005B51E5">
      <w:pPr>
        <w:pStyle w:val="NormalWeb"/>
        <w:spacing w:before="0" w:beforeAutospacing="0" w:after="0" w:afterAutospacing="0"/>
        <w:rPr>
          <w:rFonts w:asciiTheme="majorHAnsi" w:hAnsiTheme="majorHAnsi" w:cs="Arial"/>
          <w:b/>
          <w:bCs/>
          <w:sz w:val="32"/>
          <w:szCs w:val="32"/>
        </w:rPr>
      </w:pPr>
    </w:p>
    <w:p w:rsidR="00147EF6" w:rsidRPr="007D7255" w:rsidRDefault="007D7255" w:rsidP="007D7255">
      <w:pPr>
        <w:pStyle w:val="NormalWeb"/>
        <w:spacing w:before="0" w:beforeAutospacing="0" w:after="0" w:afterAutospacing="0"/>
        <w:jc w:val="right"/>
        <w:rPr>
          <w:rFonts w:asciiTheme="majorHAnsi" w:hAnsiTheme="majorHAnsi" w:cs="Arial"/>
          <w:b/>
          <w:bCs/>
          <w:sz w:val="32"/>
          <w:szCs w:val="32"/>
        </w:rPr>
      </w:pPr>
      <w:r w:rsidRPr="007D7255">
        <w:rPr>
          <w:rFonts w:asciiTheme="majorHAnsi" w:hAnsiTheme="majorHAnsi" w:cs="Arial"/>
          <w:b/>
          <w:bCs/>
          <w:sz w:val="32"/>
          <w:szCs w:val="32"/>
        </w:rPr>
        <w:t>“</w:t>
      </w:r>
      <w:r w:rsidR="00BC4314" w:rsidRPr="007D7255">
        <w:rPr>
          <w:rFonts w:asciiTheme="majorHAnsi" w:hAnsiTheme="majorHAnsi" w:cs="Arial"/>
          <w:b/>
          <w:bCs/>
          <w:sz w:val="32"/>
          <w:szCs w:val="32"/>
        </w:rPr>
        <w:t>Fake it till you make it”</w:t>
      </w:r>
    </w:p>
    <w:p w:rsidR="002539BE" w:rsidRPr="007D7255" w:rsidRDefault="008264A0" w:rsidP="002539BE">
      <w:pPr>
        <w:pStyle w:val="NormalWeb"/>
        <w:spacing w:before="0" w:beforeAutospacing="0" w:after="0" w:afterAutospacing="0"/>
        <w:ind w:left="360"/>
        <w:rPr>
          <w:rFonts w:asciiTheme="majorHAnsi" w:hAnsiTheme="majorHAnsi" w:cs="Arial"/>
          <w:b/>
          <w:bCs/>
        </w:rPr>
      </w:pPr>
      <w:r w:rsidRPr="007D7255">
        <w:rPr>
          <w:rFonts w:asciiTheme="majorHAnsi" w:hAnsiTheme="majorHAnsi" w:cs="Arial"/>
          <w:b/>
          <w:bCs/>
        </w:rPr>
        <w:br w:type="page"/>
      </w:r>
    </w:p>
    <w:p w:rsidR="002539BE" w:rsidRPr="007D7255" w:rsidRDefault="002539BE" w:rsidP="002539BE">
      <w:pPr>
        <w:pStyle w:val="NormalWeb"/>
        <w:spacing w:before="0" w:beforeAutospacing="0" w:after="0" w:afterAutospacing="0"/>
        <w:rPr>
          <w:rFonts w:asciiTheme="majorHAnsi" w:hAnsiTheme="majorHAnsi" w:cs="Arial"/>
          <w:b/>
          <w:bCs/>
        </w:rPr>
      </w:pPr>
      <w:r w:rsidRPr="007D7255">
        <w:rPr>
          <w:rFonts w:asciiTheme="majorHAnsi" w:hAnsiTheme="majorHAnsi" w:cs="Arial"/>
          <w:b/>
          <w:bCs/>
        </w:rPr>
        <w:lastRenderedPageBreak/>
        <w:t>Effective readers are strategic in the way they attack the text:</w:t>
      </w:r>
    </w:p>
    <w:p w:rsidR="002539BE" w:rsidRPr="007D7255" w:rsidRDefault="002539BE" w:rsidP="002539BE">
      <w:pPr>
        <w:pStyle w:val="NormalWeb"/>
        <w:numPr>
          <w:ilvl w:val="0"/>
          <w:numId w:val="15"/>
        </w:numPr>
        <w:spacing w:before="0" w:beforeAutospacing="0" w:after="0" w:afterAutospacing="0"/>
        <w:rPr>
          <w:rFonts w:asciiTheme="majorHAnsi" w:hAnsiTheme="majorHAnsi" w:cs="Arial"/>
          <w:bCs/>
        </w:rPr>
      </w:pPr>
      <w:r w:rsidRPr="007D7255">
        <w:rPr>
          <w:rFonts w:asciiTheme="majorHAnsi" w:hAnsiTheme="majorHAnsi" w:cs="Arial"/>
          <w:bCs/>
        </w:rPr>
        <w:t>They plan for their reading.</w:t>
      </w:r>
    </w:p>
    <w:p w:rsidR="00000000"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Preview material</w:t>
      </w:r>
    </w:p>
    <w:p w:rsidR="00000000"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 xml:space="preserve">Activate prior knowledge </w:t>
      </w:r>
      <w:r w:rsidR="002539BE" w:rsidRPr="007D7255">
        <w:rPr>
          <w:rFonts w:asciiTheme="majorHAnsi" w:hAnsiTheme="majorHAnsi" w:cs="Arial"/>
          <w:bCs/>
        </w:rPr>
        <w:t>(b</w:t>
      </w:r>
      <w:r w:rsidRPr="007D7255">
        <w:rPr>
          <w:rFonts w:asciiTheme="majorHAnsi" w:hAnsiTheme="majorHAnsi" w:cs="Arial"/>
          <w:bCs/>
        </w:rPr>
        <w:t>ring more = learn / remember more</w:t>
      </w:r>
      <w:r w:rsidR="002539BE" w:rsidRPr="007D7255">
        <w:rPr>
          <w:rFonts w:asciiTheme="majorHAnsi" w:hAnsiTheme="majorHAnsi" w:cs="Arial"/>
          <w:bCs/>
        </w:rPr>
        <w:t>)</w:t>
      </w:r>
    </w:p>
    <w:p w:rsidR="00000000"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Clarify their purpose</w:t>
      </w:r>
    </w:p>
    <w:p w:rsidR="002539BE"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Make predictions</w:t>
      </w:r>
    </w:p>
    <w:p w:rsidR="002539BE" w:rsidRPr="007D7255" w:rsidRDefault="002539BE"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Formulate questions</w:t>
      </w:r>
    </w:p>
    <w:p w:rsidR="002539BE" w:rsidRPr="007D7255" w:rsidRDefault="002539BE" w:rsidP="002539BE">
      <w:pPr>
        <w:pStyle w:val="NormalWeb"/>
        <w:numPr>
          <w:ilvl w:val="0"/>
          <w:numId w:val="15"/>
        </w:numPr>
        <w:spacing w:before="0" w:beforeAutospacing="0" w:after="0" w:afterAutospacing="0"/>
        <w:rPr>
          <w:rFonts w:asciiTheme="majorHAnsi" w:hAnsiTheme="majorHAnsi" w:cs="Arial"/>
          <w:bCs/>
        </w:rPr>
      </w:pPr>
      <w:r w:rsidRPr="007D7255">
        <w:rPr>
          <w:rFonts w:asciiTheme="majorHAnsi" w:hAnsiTheme="majorHAnsi" w:cs="Arial"/>
          <w:bCs/>
        </w:rPr>
        <w:t>They monitor their reading</w:t>
      </w:r>
    </w:p>
    <w:p w:rsidR="00000000"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They stay engaged… focused on the purpose</w:t>
      </w:r>
    </w:p>
    <w:p w:rsidR="00000000"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Making mental notes</w:t>
      </w:r>
    </w:p>
    <w:p w:rsidR="00000000"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Revising predictions</w:t>
      </w:r>
    </w:p>
    <w:p w:rsidR="00000000"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Making inferences</w:t>
      </w:r>
    </w:p>
    <w:p w:rsidR="00000000"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Journaling / taking notes</w:t>
      </w:r>
    </w:p>
    <w:p w:rsidR="00000000"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Asking - answering questions</w:t>
      </w:r>
    </w:p>
    <w:p w:rsidR="00000000"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Developing sensory / auditory / visual images</w:t>
      </w:r>
    </w:p>
    <w:p w:rsidR="00000000"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Noting main ideas and subordinate ideas</w:t>
      </w:r>
    </w:p>
    <w:p w:rsidR="00000000" w:rsidRPr="007D7255" w:rsidRDefault="00995BE3" w:rsidP="002539BE">
      <w:pPr>
        <w:pStyle w:val="NormalWeb"/>
        <w:numPr>
          <w:ilvl w:val="0"/>
          <w:numId w:val="15"/>
        </w:numPr>
        <w:spacing w:before="0" w:beforeAutospacing="0" w:after="0" w:afterAutospacing="0"/>
        <w:rPr>
          <w:rFonts w:asciiTheme="majorHAnsi" w:hAnsiTheme="majorHAnsi" w:cs="Arial"/>
          <w:bCs/>
        </w:rPr>
      </w:pPr>
      <w:r w:rsidRPr="007D7255">
        <w:rPr>
          <w:rFonts w:asciiTheme="majorHAnsi" w:hAnsiTheme="majorHAnsi" w:cs="Arial"/>
          <w:bCs/>
        </w:rPr>
        <w:t>They modify reading behaviors when faced with difficulties</w:t>
      </w:r>
    </w:p>
    <w:p w:rsidR="00000000"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Slowing down – speeding up</w:t>
      </w:r>
    </w:p>
    <w:p w:rsidR="002539BE"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Redirecting focus</w:t>
      </w:r>
    </w:p>
    <w:p w:rsidR="00000000" w:rsidRPr="007D7255" w:rsidRDefault="00995BE3" w:rsidP="002539BE">
      <w:pPr>
        <w:pStyle w:val="NormalWeb"/>
        <w:numPr>
          <w:ilvl w:val="1"/>
          <w:numId w:val="15"/>
        </w:numPr>
        <w:spacing w:before="0" w:beforeAutospacing="0" w:after="0" w:afterAutospacing="0"/>
        <w:rPr>
          <w:rFonts w:asciiTheme="majorHAnsi" w:hAnsiTheme="majorHAnsi" w:cs="Arial"/>
          <w:bCs/>
        </w:rPr>
      </w:pPr>
      <w:r w:rsidRPr="007D7255">
        <w:rPr>
          <w:rFonts w:asciiTheme="majorHAnsi" w:hAnsiTheme="majorHAnsi" w:cs="Arial"/>
          <w:bCs/>
        </w:rPr>
        <w:t>Utilizing strategies</w:t>
      </w:r>
    </w:p>
    <w:p w:rsidR="002539BE" w:rsidRPr="007D7255" w:rsidRDefault="002539BE" w:rsidP="002539BE">
      <w:pPr>
        <w:pStyle w:val="NormalWeb"/>
        <w:numPr>
          <w:ilvl w:val="0"/>
          <w:numId w:val="15"/>
        </w:numPr>
        <w:spacing w:before="0"/>
        <w:rPr>
          <w:rFonts w:asciiTheme="majorHAnsi" w:hAnsiTheme="majorHAnsi" w:cs="Arial"/>
          <w:bCs/>
        </w:rPr>
      </w:pPr>
      <w:r w:rsidRPr="007D7255">
        <w:rPr>
          <w:rFonts w:asciiTheme="majorHAnsi" w:hAnsiTheme="majorHAnsi" w:cs="Arial"/>
          <w:bCs/>
        </w:rPr>
        <w:t>They evaluate their reading</w:t>
      </w:r>
    </w:p>
    <w:p w:rsidR="00000000" w:rsidRPr="007D7255" w:rsidRDefault="00995BE3" w:rsidP="002539BE">
      <w:pPr>
        <w:pStyle w:val="NormalWeb"/>
        <w:numPr>
          <w:ilvl w:val="1"/>
          <w:numId w:val="15"/>
        </w:numPr>
        <w:spacing w:before="0"/>
        <w:rPr>
          <w:rFonts w:asciiTheme="majorHAnsi" w:hAnsiTheme="majorHAnsi" w:cs="Arial"/>
          <w:bCs/>
        </w:rPr>
      </w:pPr>
      <w:r w:rsidRPr="007D7255">
        <w:rPr>
          <w:rFonts w:asciiTheme="majorHAnsi" w:hAnsiTheme="majorHAnsi" w:cs="Arial"/>
          <w:bCs/>
        </w:rPr>
        <w:t>Paraphrase</w:t>
      </w:r>
    </w:p>
    <w:p w:rsidR="00000000" w:rsidRPr="007D7255" w:rsidRDefault="00995BE3" w:rsidP="002539BE">
      <w:pPr>
        <w:pStyle w:val="NormalWeb"/>
        <w:numPr>
          <w:ilvl w:val="1"/>
          <w:numId w:val="15"/>
        </w:numPr>
        <w:spacing w:before="0"/>
        <w:rPr>
          <w:rFonts w:asciiTheme="majorHAnsi" w:hAnsiTheme="majorHAnsi" w:cs="Arial"/>
          <w:bCs/>
        </w:rPr>
      </w:pPr>
      <w:r w:rsidRPr="007D7255">
        <w:rPr>
          <w:rFonts w:asciiTheme="majorHAnsi" w:hAnsiTheme="majorHAnsi" w:cs="Arial"/>
          <w:bCs/>
        </w:rPr>
        <w:t xml:space="preserve">Summarize </w:t>
      </w:r>
    </w:p>
    <w:p w:rsidR="00000000" w:rsidRPr="007D7255" w:rsidRDefault="00995BE3" w:rsidP="002539BE">
      <w:pPr>
        <w:pStyle w:val="NormalWeb"/>
        <w:numPr>
          <w:ilvl w:val="1"/>
          <w:numId w:val="15"/>
        </w:numPr>
        <w:spacing w:before="0"/>
        <w:rPr>
          <w:rFonts w:asciiTheme="majorHAnsi" w:hAnsiTheme="majorHAnsi" w:cs="Arial"/>
          <w:bCs/>
        </w:rPr>
      </w:pPr>
      <w:r w:rsidRPr="007D7255">
        <w:rPr>
          <w:rFonts w:asciiTheme="majorHAnsi" w:hAnsiTheme="majorHAnsi" w:cs="Arial"/>
          <w:bCs/>
        </w:rPr>
        <w:t>Organize information graphical</w:t>
      </w:r>
      <w:r w:rsidRPr="007D7255">
        <w:rPr>
          <w:rFonts w:asciiTheme="majorHAnsi" w:hAnsiTheme="majorHAnsi" w:cs="Arial"/>
          <w:bCs/>
        </w:rPr>
        <w:t>ly</w:t>
      </w:r>
    </w:p>
    <w:p w:rsidR="00000000" w:rsidRPr="007D7255" w:rsidRDefault="00995BE3" w:rsidP="002539BE">
      <w:pPr>
        <w:pStyle w:val="NormalWeb"/>
        <w:numPr>
          <w:ilvl w:val="1"/>
          <w:numId w:val="15"/>
        </w:numPr>
        <w:spacing w:before="0"/>
        <w:rPr>
          <w:rFonts w:asciiTheme="majorHAnsi" w:hAnsiTheme="majorHAnsi" w:cs="Arial"/>
          <w:bCs/>
        </w:rPr>
      </w:pPr>
      <w:r w:rsidRPr="007D7255">
        <w:rPr>
          <w:rFonts w:asciiTheme="majorHAnsi" w:hAnsiTheme="majorHAnsi" w:cs="Arial"/>
          <w:bCs/>
        </w:rPr>
        <w:t>Reread portions if necessary</w:t>
      </w:r>
    </w:p>
    <w:p w:rsidR="00000000" w:rsidRPr="007D7255" w:rsidRDefault="00995BE3" w:rsidP="002539BE">
      <w:pPr>
        <w:pStyle w:val="NormalWeb"/>
        <w:numPr>
          <w:ilvl w:val="1"/>
          <w:numId w:val="15"/>
        </w:numPr>
        <w:spacing w:before="0"/>
        <w:rPr>
          <w:rFonts w:asciiTheme="majorHAnsi" w:hAnsiTheme="majorHAnsi" w:cs="Arial"/>
          <w:bCs/>
        </w:rPr>
      </w:pPr>
      <w:r w:rsidRPr="007D7255">
        <w:rPr>
          <w:rFonts w:asciiTheme="majorHAnsi" w:hAnsiTheme="majorHAnsi" w:cs="Arial"/>
          <w:bCs/>
        </w:rPr>
        <w:t>Evaluate if purpose was accomplished</w:t>
      </w:r>
    </w:p>
    <w:p w:rsidR="00000000" w:rsidRPr="007D7255" w:rsidRDefault="00995BE3" w:rsidP="002539BE">
      <w:pPr>
        <w:pStyle w:val="NormalWeb"/>
        <w:numPr>
          <w:ilvl w:val="1"/>
          <w:numId w:val="15"/>
        </w:numPr>
        <w:spacing w:before="0"/>
        <w:rPr>
          <w:rFonts w:asciiTheme="majorHAnsi" w:hAnsiTheme="majorHAnsi" w:cs="Arial"/>
          <w:bCs/>
        </w:rPr>
      </w:pPr>
      <w:r w:rsidRPr="007D7255">
        <w:rPr>
          <w:rFonts w:asciiTheme="majorHAnsi" w:hAnsiTheme="majorHAnsi" w:cs="Arial"/>
          <w:bCs/>
        </w:rPr>
        <w:t xml:space="preserve">Evaluate their ideas – evaluate text’s ideas </w:t>
      </w:r>
    </w:p>
    <w:p w:rsidR="00000000" w:rsidRPr="007D7255" w:rsidRDefault="00995BE3" w:rsidP="002539BE">
      <w:pPr>
        <w:pStyle w:val="NormalWeb"/>
        <w:numPr>
          <w:ilvl w:val="1"/>
          <w:numId w:val="15"/>
        </w:numPr>
        <w:spacing w:before="0"/>
        <w:rPr>
          <w:rFonts w:asciiTheme="majorHAnsi" w:hAnsiTheme="majorHAnsi" w:cs="Arial"/>
          <w:bCs/>
        </w:rPr>
      </w:pPr>
      <w:r w:rsidRPr="007D7255">
        <w:rPr>
          <w:rFonts w:asciiTheme="majorHAnsi" w:hAnsiTheme="majorHAnsi" w:cs="Arial"/>
          <w:bCs/>
        </w:rPr>
        <w:t>Generate questions to test recall</w:t>
      </w:r>
    </w:p>
    <w:p w:rsidR="002539BE" w:rsidRPr="007D7255" w:rsidRDefault="002539BE" w:rsidP="002539BE">
      <w:pPr>
        <w:pStyle w:val="NormalWeb"/>
        <w:numPr>
          <w:ilvl w:val="1"/>
          <w:numId w:val="15"/>
        </w:numPr>
        <w:spacing w:before="0"/>
        <w:rPr>
          <w:rFonts w:asciiTheme="majorHAnsi" w:hAnsiTheme="majorHAnsi" w:cs="Arial"/>
          <w:bCs/>
        </w:rPr>
      </w:pPr>
      <w:r w:rsidRPr="007D7255">
        <w:rPr>
          <w:rFonts w:asciiTheme="majorHAnsi" w:hAnsiTheme="majorHAnsi" w:cs="Arial"/>
          <w:bCs/>
        </w:rPr>
        <w:t>They are aware of their thinking</w:t>
      </w:r>
    </w:p>
    <w:p w:rsidR="002539BE" w:rsidRPr="007D7255" w:rsidRDefault="002539BE" w:rsidP="002539BE">
      <w:pPr>
        <w:pStyle w:val="NormalWeb"/>
        <w:numPr>
          <w:ilvl w:val="0"/>
          <w:numId w:val="15"/>
        </w:numPr>
        <w:spacing w:before="0"/>
        <w:rPr>
          <w:rFonts w:asciiTheme="majorHAnsi" w:hAnsiTheme="majorHAnsi" w:cs="Arial"/>
          <w:bCs/>
        </w:rPr>
      </w:pPr>
      <w:r w:rsidRPr="007D7255">
        <w:rPr>
          <w:rFonts w:asciiTheme="majorHAnsi" w:hAnsiTheme="majorHAnsi" w:cs="Arial"/>
          <w:bCs/>
        </w:rPr>
        <w:t>They don’t remember everything read</w:t>
      </w:r>
    </w:p>
    <w:p w:rsidR="00000000" w:rsidRPr="007D7255" w:rsidRDefault="00995BE3" w:rsidP="002539BE">
      <w:pPr>
        <w:pStyle w:val="NormalWeb"/>
        <w:numPr>
          <w:ilvl w:val="1"/>
          <w:numId w:val="15"/>
        </w:numPr>
        <w:spacing w:before="0"/>
        <w:rPr>
          <w:rFonts w:asciiTheme="majorHAnsi" w:hAnsiTheme="majorHAnsi" w:cs="Arial"/>
          <w:bCs/>
        </w:rPr>
      </w:pPr>
      <w:r w:rsidRPr="007D7255">
        <w:rPr>
          <w:rFonts w:asciiTheme="majorHAnsi" w:hAnsiTheme="majorHAnsi" w:cs="Arial"/>
          <w:bCs/>
        </w:rPr>
        <w:t>Use tools to hold their think</w:t>
      </w:r>
      <w:r w:rsidRPr="007D7255">
        <w:rPr>
          <w:rFonts w:asciiTheme="majorHAnsi" w:hAnsiTheme="majorHAnsi" w:cs="Arial"/>
          <w:bCs/>
        </w:rPr>
        <w:t>ing</w:t>
      </w:r>
    </w:p>
    <w:p w:rsidR="002539BE" w:rsidRPr="007D7255" w:rsidRDefault="002539BE" w:rsidP="002539BE">
      <w:pPr>
        <w:pStyle w:val="NormalWeb"/>
        <w:numPr>
          <w:ilvl w:val="0"/>
          <w:numId w:val="15"/>
        </w:numPr>
        <w:spacing w:before="0"/>
        <w:rPr>
          <w:rFonts w:asciiTheme="majorHAnsi" w:hAnsiTheme="majorHAnsi" w:cs="Arial"/>
          <w:bCs/>
        </w:rPr>
      </w:pPr>
      <w:r w:rsidRPr="007D7255">
        <w:rPr>
          <w:rFonts w:asciiTheme="majorHAnsi" w:hAnsiTheme="majorHAnsi" w:cs="Arial"/>
          <w:bCs/>
        </w:rPr>
        <w:t xml:space="preserve">They use different strategies </w:t>
      </w:r>
    </w:p>
    <w:p w:rsidR="00000000" w:rsidRPr="007D7255" w:rsidRDefault="00995BE3" w:rsidP="002539BE">
      <w:pPr>
        <w:pStyle w:val="NormalWeb"/>
        <w:numPr>
          <w:ilvl w:val="1"/>
          <w:numId w:val="15"/>
        </w:numPr>
        <w:spacing w:before="0"/>
        <w:rPr>
          <w:rFonts w:asciiTheme="majorHAnsi" w:hAnsiTheme="majorHAnsi" w:cs="Arial"/>
          <w:bCs/>
        </w:rPr>
      </w:pPr>
      <w:r w:rsidRPr="007D7255">
        <w:rPr>
          <w:rFonts w:asciiTheme="majorHAnsi" w:hAnsiTheme="majorHAnsi" w:cs="Arial"/>
          <w:bCs/>
        </w:rPr>
        <w:t>For different types of reading</w:t>
      </w:r>
    </w:p>
    <w:p w:rsidR="00000000" w:rsidRPr="007D7255" w:rsidRDefault="00995BE3" w:rsidP="002539BE">
      <w:pPr>
        <w:pStyle w:val="NormalWeb"/>
        <w:numPr>
          <w:ilvl w:val="1"/>
          <w:numId w:val="15"/>
        </w:numPr>
        <w:spacing w:before="0"/>
        <w:rPr>
          <w:rFonts w:asciiTheme="majorHAnsi" w:hAnsiTheme="majorHAnsi" w:cs="Arial"/>
          <w:bCs/>
        </w:rPr>
      </w:pPr>
      <w:r w:rsidRPr="007D7255">
        <w:rPr>
          <w:rFonts w:asciiTheme="majorHAnsi" w:hAnsiTheme="majorHAnsi" w:cs="Arial"/>
          <w:bCs/>
        </w:rPr>
        <w:t>For different situations</w:t>
      </w:r>
    </w:p>
    <w:p w:rsidR="002539BE" w:rsidRPr="007D7255" w:rsidRDefault="002539BE" w:rsidP="002539BE">
      <w:pPr>
        <w:pStyle w:val="NormalWeb"/>
        <w:numPr>
          <w:ilvl w:val="0"/>
          <w:numId w:val="15"/>
        </w:numPr>
        <w:spacing w:before="0"/>
        <w:rPr>
          <w:rFonts w:asciiTheme="majorHAnsi" w:hAnsiTheme="majorHAnsi" w:cs="Arial"/>
          <w:bCs/>
        </w:rPr>
      </w:pPr>
      <w:r w:rsidRPr="007D7255">
        <w:rPr>
          <w:rFonts w:asciiTheme="majorHAnsi" w:hAnsiTheme="majorHAnsi" w:cs="Arial"/>
          <w:bCs/>
        </w:rPr>
        <w:t>They see reading as a life skill</w:t>
      </w:r>
    </w:p>
    <w:p w:rsidR="00000000" w:rsidRPr="007D7255" w:rsidRDefault="002539BE" w:rsidP="002539BE">
      <w:pPr>
        <w:pStyle w:val="NormalWeb"/>
        <w:spacing w:before="0" w:beforeAutospacing="0" w:after="0" w:afterAutospacing="0"/>
        <w:rPr>
          <w:rFonts w:asciiTheme="majorHAnsi" w:hAnsiTheme="majorHAnsi" w:cs="Arial"/>
          <w:b/>
          <w:bCs/>
        </w:rPr>
      </w:pPr>
      <w:r w:rsidRPr="007D7255">
        <w:rPr>
          <w:rFonts w:asciiTheme="majorHAnsi" w:hAnsiTheme="majorHAnsi" w:cs="Arial"/>
          <w:b/>
          <w:bCs/>
        </w:rPr>
        <w:t>So teachers must explicitly t</w:t>
      </w:r>
      <w:r w:rsidR="00995BE3" w:rsidRPr="007D7255">
        <w:rPr>
          <w:rFonts w:asciiTheme="majorHAnsi" w:hAnsiTheme="majorHAnsi" w:cs="Arial"/>
          <w:b/>
          <w:bCs/>
        </w:rPr>
        <w:t>each</w:t>
      </w:r>
      <w:r w:rsidRPr="007D7255">
        <w:rPr>
          <w:rFonts w:asciiTheme="majorHAnsi" w:hAnsiTheme="majorHAnsi" w:cs="Arial"/>
          <w:b/>
          <w:bCs/>
        </w:rPr>
        <w:t>:</w:t>
      </w:r>
    </w:p>
    <w:p w:rsidR="00000000" w:rsidRPr="007D7255" w:rsidRDefault="00995BE3" w:rsidP="002539BE">
      <w:pPr>
        <w:pStyle w:val="NormalWeb"/>
        <w:numPr>
          <w:ilvl w:val="0"/>
          <w:numId w:val="20"/>
        </w:numPr>
        <w:spacing w:before="0" w:beforeAutospacing="0" w:after="0" w:afterAutospacing="0"/>
        <w:rPr>
          <w:rFonts w:asciiTheme="majorHAnsi" w:hAnsiTheme="majorHAnsi" w:cs="Arial"/>
          <w:bCs/>
        </w:rPr>
      </w:pPr>
      <w:r w:rsidRPr="007D7255">
        <w:rPr>
          <w:rFonts w:asciiTheme="majorHAnsi" w:hAnsiTheme="majorHAnsi" w:cs="Arial"/>
          <w:bCs/>
        </w:rPr>
        <w:t>Strategically decide what you are teaching or let the book decide?</w:t>
      </w:r>
    </w:p>
    <w:p w:rsidR="00000000" w:rsidRPr="007D7255" w:rsidRDefault="00995BE3" w:rsidP="002539BE">
      <w:pPr>
        <w:pStyle w:val="NormalWeb"/>
        <w:numPr>
          <w:ilvl w:val="1"/>
          <w:numId w:val="20"/>
        </w:numPr>
        <w:spacing w:before="0" w:beforeAutospacing="0" w:after="0" w:afterAutospacing="0"/>
        <w:rPr>
          <w:rFonts w:asciiTheme="majorHAnsi" w:hAnsiTheme="majorHAnsi" w:cs="Arial"/>
          <w:bCs/>
        </w:rPr>
      </w:pPr>
      <w:r w:rsidRPr="007D7255">
        <w:rPr>
          <w:rFonts w:asciiTheme="majorHAnsi" w:hAnsiTheme="majorHAnsi" w:cs="Arial"/>
          <w:bCs/>
        </w:rPr>
        <w:t xml:space="preserve">Teach how to read </w:t>
      </w:r>
      <w:r w:rsidRPr="007D7255">
        <w:rPr>
          <w:rFonts w:asciiTheme="majorHAnsi" w:hAnsiTheme="majorHAnsi" w:cs="Arial"/>
          <w:bCs/>
        </w:rPr>
        <w:t>fiction or teach the novel? (</w:t>
      </w:r>
      <w:proofErr w:type="gramStart"/>
      <w:r w:rsidRPr="007D7255">
        <w:rPr>
          <w:rFonts w:asciiTheme="majorHAnsi" w:hAnsiTheme="majorHAnsi" w:cs="Arial"/>
          <w:bCs/>
        </w:rPr>
        <w:t>nonfiction</w:t>
      </w:r>
      <w:proofErr w:type="gramEnd"/>
      <w:r w:rsidRPr="007D7255">
        <w:rPr>
          <w:rFonts w:asciiTheme="majorHAnsi" w:hAnsiTheme="majorHAnsi" w:cs="Arial"/>
          <w:bCs/>
        </w:rPr>
        <w:t xml:space="preserve"> or the textbook?)</w:t>
      </w:r>
    </w:p>
    <w:p w:rsidR="00000000" w:rsidRPr="007D7255" w:rsidRDefault="00995BE3" w:rsidP="002539BE">
      <w:pPr>
        <w:pStyle w:val="NormalWeb"/>
        <w:numPr>
          <w:ilvl w:val="1"/>
          <w:numId w:val="20"/>
        </w:numPr>
        <w:spacing w:before="0" w:beforeAutospacing="0" w:after="0" w:afterAutospacing="0"/>
        <w:rPr>
          <w:rFonts w:asciiTheme="majorHAnsi" w:hAnsiTheme="majorHAnsi" w:cs="Arial"/>
          <w:bCs/>
        </w:rPr>
      </w:pPr>
      <w:r w:rsidRPr="007D7255">
        <w:rPr>
          <w:rFonts w:asciiTheme="majorHAnsi" w:hAnsiTheme="majorHAnsi" w:cs="Arial"/>
          <w:bCs/>
        </w:rPr>
        <w:t>Teach with depth or teach mile wide and an inch deep?</w:t>
      </w:r>
    </w:p>
    <w:p w:rsidR="00000000" w:rsidRPr="007D7255" w:rsidRDefault="00995BE3" w:rsidP="002539BE">
      <w:pPr>
        <w:pStyle w:val="NormalWeb"/>
        <w:numPr>
          <w:ilvl w:val="0"/>
          <w:numId w:val="20"/>
        </w:numPr>
        <w:spacing w:before="0" w:beforeAutospacing="0" w:after="0" w:afterAutospacing="0"/>
        <w:rPr>
          <w:rFonts w:asciiTheme="majorHAnsi" w:hAnsiTheme="majorHAnsi" w:cs="Arial"/>
          <w:bCs/>
        </w:rPr>
      </w:pPr>
      <w:r w:rsidRPr="007D7255">
        <w:rPr>
          <w:rFonts w:asciiTheme="majorHAnsi" w:hAnsiTheme="majorHAnsi" w:cs="Arial"/>
          <w:bCs/>
        </w:rPr>
        <w:t>Model Strategic Reading</w:t>
      </w:r>
    </w:p>
    <w:p w:rsidR="002539BE" w:rsidRPr="007D7255" w:rsidRDefault="002539BE" w:rsidP="002539BE">
      <w:pPr>
        <w:pStyle w:val="NormalWeb"/>
        <w:numPr>
          <w:ilvl w:val="0"/>
          <w:numId w:val="20"/>
        </w:numPr>
        <w:spacing w:before="0" w:beforeAutospacing="0" w:after="0" w:afterAutospacing="0"/>
        <w:rPr>
          <w:rFonts w:asciiTheme="majorHAnsi" w:hAnsiTheme="majorHAnsi" w:cs="Arial"/>
          <w:bCs/>
        </w:rPr>
      </w:pPr>
      <w:r w:rsidRPr="007D7255">
        <w:rPr>
          <w:rFonts w:asciiTheme="majorHAnsi" w:hAnsiTheme="majorHAnsi" w:cs="Arial"/>
          <w:bCs/>
        </w:rPr>
        <w:t xml:space="preserve">Provide your own </w:t>
      </w:r>
      <w:proofErr w:type="spellStart"/>
      <w:r w:rsidRPr="007D7255">
        <w:rPr>
          <w:rFonts w:asciiTheme="majorHAnsi" w:hAnsiTheme="majorHAnsi" w:cs="Arial"/>
          <w:bCs/>
        </w:rPr>
        <w:t>metacognition</w:t>
      </w:r>
      <w:proofErr w:type="spellEnd"/>
      <w:r w:rsidRPr="007D7255">
        <w:rPr>
          <w:rFonts w:asciiTheme="majorHAnsi" w:hAnsiTheme="majorHAnsi" w:cs="Arial"/>
          <w:bCs/>
        </w:rPr>
        <w:t xml:space="preserve"> </w:t>
      </w:r>
    </w:p>
    <w:p w:rsidR="002539BE" w:rsidRPr="007D7255" w:rsidRDefault="00995BE3" w:rsidP="002539BE">
      <w:pPr>
        <w:pStyle w:val="NormalWeb"/>
        <w:numPr>
          <w:ilvl w:val="0"/>
          <w:numId w:val="20"/>
        </w:numPr>
        <w:spacing w:before="0" w:beforeAutospacing="0" w:after="0" w:afterAutospacing="0"/>
        <w:rPr>
          <w:rFonts w:asciiTheme="majorHAnsi" w:hAnsiTheme="majorHAnsi" w:cs="Arial"/>
          <w:bCs/>
        </w:rPr>
      </w:pPr>
      <w:r w:rsidRPr="007D7255">
        <w:rPr>
          <w:rFonts w:asciiTheme="majorHAnsi" w:hAnsiTheme="majorHAnsi" w:cs="Arial"/>
          <w:bCs/>
        </w:rPr>
        <w:t>Offer challenging (but not impossible) text</w:t>
      </w:r>
      <w:r w:rsidR="002539BE" w:rsidRPr="007D7255">
        <w:rPr>
          <w:rFonts w:asciiTheme="majorHAnsi" w:hAnsiTheme="majorHAnsi" w:cs="Arial"/>
          <w:bCs/>
        </w:rPr>
        <w:t xml:space="preserve"> / offer varied text</w:t>
      </w:r>
    </w:p>
    <w:p w:rsidR="00000000" w:rsidRPr="007D7255" w:rsidRDefault="00995BE3" w:rsidP="002539BE">
      <w:pPr>
        <w:pStyle w:val="NormalWeb"/>
        <w:numPr>
          <w:ilvl w:val="0"/>
          <w:numId w:val="20"/>
        </w:numPr>
        <w:spacing w:before="0" w:beforeAutospacing="0" w:after="0" w:afterAutospacing="0"/>
        <w:rPr>
          <w:rFonts w:asciiTheme="majorHAnsi" w:hAnsiTheme="majorHAnsi" w:cs="Arial"/>
          <w:bCs/>
        </w:rPr>
      </w:pPr>
      <w:r w:rsidRPr="007D7255">
        <w:rPr>
          <w:rFonts w:asciiTheme="majorHAnsi" w:hAnsiTheme="majorHAnsi" w:cs="Arial"/>
          <w:bCs/>
        </w:rPr>
        <w:t>Allow ti</w:t>
      </w:r>
      <w:r w:rsidRPr="007D7255">
        <w:rPr>
          <w:rFonts w:asciiTheme="majorHAnsi" w:hAnsiTheme="majorHAnsi" w:cs="Arial"/>
          <w:bCs/>
        </w:rPr>
        <w:t>me for practice</w:t>
      </w:r>
    </w:p>
    <w:p w:rsidR="00000000" w:rsidRPr="007D7255" w:rsidRDefault="00995BE3" w:rsidP="002539BE">
      <w:pPr>
        <w:pStyle w:val="NormalWeb"/>
        <w:numPr>
          <w:ilvl w:val="1"/>
          <w:numId w:val="20"/>
        </w:numPr>
        <w:spacing w:before="0" w:beforeAutospacing="0" w:after="0" w:afterAutospacing="0"/>
        <w:rPr>
          <w:rFonts w:asciiTheme="majorHAnsi" w:hAnsiTheme="majorHAnsi" w:cs="Arial"/>
          <w:bCs/>
        </w:rPr>
      </w:pPr>
      <w:r w:rsidRPr="007D7255">
        <w:rPr>
          <w:rFonts w:asciiTheme="majorHAnsi" w:hAnsiTheme="majorHAnsi" w:cs="Arial"/>
          <w:bCs/>
        </w:rPr>
        <w:t>Guided practice (large group - small group - individual)</w:t>
      </w:r>
    </w:p>
    <w:p w:rsidR="00000000" w:rsidRPr="007D7255" w:rsidRDefault="00995BE3" w:rsidP="002539BE">
      <w:pPr>
        <w:pStyle w:val="NormalWeb"/>
        <w:numPr>
          <w:ilvl w:val="0"/>
          <w:numId w:val="20"/>
        </w:numPr>
        <w:spacing w:before="0" w:beforeAutospacing="0" w:after="0" w:afterAutospacing="0"/>
        <w:rPr>
          <w:rFonts w:asciiTheme="majorHAnsi" w:hAnsiTheme="majorHAnsi" w:cs="Arial"/>
          <w:bCs/>
        </w:rPr>
      </w:pPr>
      <w:r w:rsidRPr="007D7255">
        <w:rPr>
          <w:rFonts w:asciiTheme="majorHAnsi" w:hAnsiTheme="majorHAnsi" w:cs="Arial"/>
          <w:bCs/>
        </w:rPr>
        <w:t>Hold meaningful conversations</w:t>
      </w:r>
      <w:r w:rsidRPr="007D7255">
        <w:rPr>
          <w:rFonts w:asciiTheme="majorHAnsi" w:hAnsiTheme="majorHAnsi" w:cs="Arial"/>
          <w:bCs/>
          <w:u w:val="single"/>
        </w:rPr>
        <w:t xml:space="preserve"> </w:t>
      </w:r>
    </w:p>
    <w:p w:rsidR="00000000" w:rsidRPr="007D7255" w:rsidRDefault="00995BE3" w:rsidP="002539BE">
      <w:pPr>
        <w:pStyle w:val="NormalWeb"/>
        <w:numPr>
          <w:ilvl w:val="1"/>
          <w:numId w:val="20"/>
        </w:numPr>
        <w:spacing w:before="0" w:beforeAutospacing="0" w:after="0" w:afterAutospacing="0"/>
        <w:rPr>
          <w:rFonts w:asciiTheme="majorHAnsi" w:hAnsiTheme="majorHAnsi" w:cs="Arial"/>
          <w:bCs/>
        </w:rPr>
      </w:pPr>
      <w:r w:rsidRPr="007D7255">
        <w:rPr>
          <w:rFonts w:asciiTheme="majorHAnsi" w:hAnsiTheme="majorHAnsi" w:cs="Arial"/>
          <w:bCs/>
        </w:rPr>
        <w:t>Two-way conversations</w:t>
      </w:r>
    </w:p>
    <w:p w:rsidR="00000000" w:rsidRPr="007D7255" w:rsidRDefault="00995BE3" w:rsidP="002539BE">
      <w:pPr>
        <w:pStyle w:val="NormalWeb"/>
        <w:numPr>
          <w:ilvl w:val="1"/>
          <w:numId w:val="20"/>
        </w:numPr>
        <w:spacing w:before="0" w:beforeAutospacing="0" w:after="0" w:afterAutospacing="0"/>
        <w:rPr>
          <w:rFonts w:asciiTheme="majorHAnsi" w:hAnsiTheme="majorHAnsi" w:cs="Arial"/>
          <w:bCs/>
        </w:rPr>
      </w:pPr>
      <w:r w:rsidRPr="007D7255">
        <w:rPr>
          <w:rFonts w:asciiTheme="majorHAnsi" w:hAnsiTheme="majorHAnsi" w:cs="Arial"/>
          <w:bCs/>
        </w:rPr>
        <w:t>Not information given in lecture / notes</w:t>
      </w:r>
    </w:p>
    <w:p w:rsidR="002539BE" w:rsidRPr="007D7255" w:rsidRDefault="002539BE">
      <w:pPr>
        <w:rPr>
          <w:rFonts w:asciiTheme="majorHAnsi" w:eastAsia="Times New Roman" w:hAnsiTheme="majorHAnsi" w:cs="Arial"/>
          <w:b/>
          <w:bCs/>
          <w:color w:val="000000"/>
          <w:sz w:val="24"/>
          <w:szCs w:val="24"/>
        </w:rPr>
      </w:pPr>
      <w:r w:rsidRPr="007D7255">
        <w:rPr>
          <w:rFonts w:asciiTheme="majorHAnsi" w:hAnsiTheme="majorHAnsi" w:cs="Arial"/>
          <w:b/>
          <w:bCs/>
        </w:rPr>
        <w:br w:type="page"/>
      </w:r>
    </w:p>
    <w:p w:rsidR="006516E7" w:rsidRPr="007D7255" w:rsidRDefault="006516E7" w:rsidP="005B51E5">
      <w:pPr>
        <w:pStyle w:val="NormalWeb"/>
        <w:spacing w:before="0" w:beforeAutospacing="0" w:after="0" w:afterAutospacing="0"/>
        <w:rPr>
          <w:rFonts w:asciiTheme="majorHAnsi" w:hAnsiTheme="majorHAnsi" w:cs="Arial"/>
          <w:b/>
          <w:bCs/>
        </w:rPr>
      </w:pPr>
      <w:r w:rsidRPr="007D7255">
        <w:rPr>
          <w:rFonts w:asciiTheme="majorHAnsi" w:hAnsiTheme="majorHAnsi" w:cs="Arial"/>
          <w:b/>
          <w:bCs/>
        </w:rPr>
        <w:lastRenderedPageBreak/>
        <w:t>We remember:</w:t>
      </w:r>
    </w:p>
    <w:p w:rsidR="006516E7" w:rsidRPr="007D7255" w:rsidRDefault="006516E7" w:rsidP="006516E7">
      <w:pPr>
        <w:pStyle w:val="NormalWeb"/>
        <w:numPr>
          <w:ilvl w:val="0"/>
          <w:numId w:val="21"/>
        </w:numPr>
        <w:spacing w:before="0" w:beforeAutospacing="0" w:after="0" w:afterAutospacing="0"/>
        <w:rPr>
          <w:rFonts w:asciiTheme="majorHAnsi" w:hAnsiTheme="majorHAnsi" w:cs="Arial"/>
          <w:bCs/>
        </w:rPr>
      </w:pPr>
      <w:r w:rsidRPr="007D7255">
        <w:rPr>
          <w:rFonts w:asciiTheme="majorHAnsi" w:hAnsiTheme="majorHAnsi" w:cs="Arial"/>
          <w:bCs/>
        </w:rPr>
        <w:t>10% of what we read</w:t>
      </w:r>
    </w:p>
    <w:p w:rsidR="006516E7" w:rsidRPr="007D7255" w:rsidRDefault="006516E7" w:rsidP="006516E7">
      <w:pPr>
        <w:pStyle w:val="NormalWeb"/>
        <w:numPr>
          <w:ilvl w:val="0"/>
          <w:numId w:val="21"/>
        </w:numPr>
        <w:spacing w:before="0" w:beforeAutospacing="0" w:after="0" w:afterAutospacing="0"/>
        <w:rPr>
          <w:rFonts w:asciiTheme="majorHAnsi" w:hAnsiTheme="majorHAnsi" w:cs="Arial"/>
          <w:bCs/>
        </w:rPr>
      </w:pPr>
      <w:r w:rsidRPr="007D7255">
        <w:rPr>
          <w:rFonts w:asciiTheme="majorHAnsi" w:hAnsiTheme="majorHAnsi" w:cs="Arial"/>
          <w:bCs/>
        </w:rPr>
        <w:t>20% of what we see</w:t>
      </w:r>
    </w:p>
    <w:p w:rsidR="006516E7" w:rsidRPr="007D7255" w:rsidRDefault="006516E7" w:rsidP="006516E7">
      <w:pPr>
        <w:pStyle w:val="NormalWeb"/>
        <w:numPr>
          <w:ilvl w:val="0"/>
          <w:numId w:val="21"/>
        </w:numPr>
        <w:spacing w:before="0" w:beforeAutospacing="0" w:after="0" w:afterAutospacing="0"/>
        <w:rPr>
          <w:rFonts w:asciiTheme="majorHAnsi" w:hAnsiTheme="majorHAnsi" w:cs="Arial"/>
          <w:bCs/>
        </w:rPr>
      </w:pPr>
      <w:r w:rsidRPr="007D7255">
        <w:rPr>
          <w:rFonts w:asciiTheme="majorHAnsi" w:hAnsiTheme="majorHAnsi" w:cs="Arial"/>
          <w:bCs/>
        </w:rPr>
        <w:t>30% of what we hear</w:t>
      </w:r>
    </w:p>
    <w:p w:rsidR="006516E7" w:rsidRPr="007D7255" w:rsidRDefault="006516E7" w:rsidP="006516E7">
      <w:pPr>
        <w:pStyle w:val="NormalWeb"/>
        <w:numPr>
          <w:ilvl w:val="0"/>
          <w:numId w:val="21"/>
        </w:numPr>
        <w:spacing w:before="0" w:beforeAutospacing="0" w:after="0" w:afterAutospacing="0"/>
        <w:rPr>
          <w:rFonts w:asciiTheme="majorHAnsi" w:hAnsiTheme="majorHAnsi" w:cs="Arial"/>
          <w:bCs/>
        </w:rPr>
      </w:pPr>
      <w:r w:rsidRPr="007D7255">
        <w:rPr>
          <w:rFonts w:asciiTheme="majorHAnsi" w:hAnsiTheme="majorHAnsi" w:cs="Arial"/>
          <w:bCs/>
        </w:rPr>
        <w:t>50% of what we see and hear</w:t>
      </w:r>
    </w:p>
    <w:p w:rsidR="006516E7" w:rsidRPr="007D7255" w:rsidRDefault="006516E7" w:rsidP="006516E7">
      <w:pPr>
        <w:pStyle w:val="NormalWeb"/>
        <w:numPr>
          <w:ilvl w:val="0"/>
          <w:numId w:val="21"/>
        </w:numPr>
        <w:spacing w:before="0" w:beforeAutospacing="0" w:after="0" w:afterAutospacing="0"/>
        <w:rPr>
          <w:rFonts w:asciiTheme="majorHAnsi" w:hAnsiTheme="majorHAnsi" w:cs="Arial"/>
          <w:bCs/>
        </w:rPr>
      </w:pPr>
      <w:r w:rsidRPr="007D7255">
        <w:rPr>
          <w:rFonts w:asciiTheme="majorHAnsi" w:hAnsiTheme="majorHAnsi" w:cs="Arial"/>
          <w:bCs/>
        </w:rPr>
        <w:t>70% of what we discuss with others</w:t>
      </w:r>
    </w:p>
    <w:p w:rsidR="006516E7" w:rsidRPr="007D7255" w:rsidRDefault="006516E7" w:rsidP="006516E7">
      <w:pPr>
        <w:pStyle w:val="NormalWeb"/>
        <w:numPr>
          <w:ilvl w:val="0"/>
          <w:numId w:val="21"/>
        </w:numPr>
        <w:spacing w:before="0" w:beforeAutospacing="0" w:after="0" w:afterAutospacing="0"/>
        <w:rPr>
          <w:rFonts w:asciiTheme="majorHAnsi" w:hAnsiTheme="majorHAnsi" w:cs="Arial"/>
          <w:bCs/>
        </w:rPr>
      </w:pPr>
      <w:r w:rsidRPr="007D7255">
        <w:rPr>
          <w:rFonts w:asciiTheme="majorHAnsi" w:hAnsiTheme="majorHAnsi" w:cs="Arial"/>
          <w:bCs/>
        </w:rPr>
        <w:t>80% of what we experience personally</w:t>
      </w:r>
    </w:p>
    <w:p w:rsidR="006516E7" w:rsidRPr="007D7255" w:rsidRDefault="006516E7" w:rsidP="006516E7">
      <w:pPr>
        <w:pStyle w:val="NormalWeb"/>
        <w:numPr>
          <w:ilvl w:val="0"/>
          <w:numId w:val="21"/>
        </w:numPr>
        <w:spacing w:before="0" w:beforeAutospacing="0" w:after="0" w:afterAutospacing="0"/>
        <w:rPr>
          <w:rFonts w:asciiTheme="majorHAnsi" w:hAnsiTheme="majorHAnsi" w:cs="Arial"/>
          <w:bCs/>
        </w:rPr>
      </w:pPr>
      <w:r w:rsidRPr="007D7255">
        <w:rPr>
          <w:rFonts w:asciiTheme="majorHAnsi" w:hAnsiTheme="majorHAnsi" w:cs="Arial"/>
          <w:bCs/>
        </w:rPr>
        <w:t>95% of what we teach to someone else</w:t>
      </w:r>
    </w:p>
    <w:p w:rsidR="006516E7" w:rsidRPr="007D7255" w:rsidRDefault="006516E7" w:rsidP="005B51E5">
      <w:pPr>
        <w:pStyle w:val="NormalWeb"/>
        <w:spacing w:before="0" w:beforeAutospacing="0" w:after="0" w:afterAutospacing="0"/>
        <w:rPr>
          <w:rFonts w:asciiTheme="majorHAnsi" w:hAnsiTheme="majorHAnsi" w:cs="Arial"/>
          <w:b/>
          <w:bCs/>
        </w:rPr>
      </w:pPr>
    </w:p>
    <w:p w:rsidR="008264A0" w:rsidRPr="007D7255" w:rsidRDefault="008264A0" w:rsidP="005B51E5">
      <w:pPr>
        <w:pStyle w:val="NormalWeb"/>
        <w:spacing w:before="0" w:beforeAutospacing="0" w:after="0" w:afterAutospacing="0"/>
        <w:rPr>
          <w:rFonts w:asciiTheme="majorHAnsi" w:hAnsiTheme="majorHAnsi"/>
        </w:rPr>
      </w:pPr>
      <w:r w:rsidRPr="007D7255">
        <w:rPr>
          <w:rFonts w:asciiTheme="majorHAnsi" w:hAnsiTheme="majorHAnsi" w:cs="Arial"/>
          <w:b/>
          <w:bCs/>
        </w:rPr>
        <w:t>PURPOSES OF READING COMPREHENSION STRATEGIES</w:t>
      </w:r>
      <w:bookmarkEnd w:id="0"/>
      <w:r w:rsidRPr="007D7255">
        <w:rPr>
          <w:rFonts w:asciiTheme="majorHAnsi" w:hAnsiTheme="majorHAnsi" w:cs="Arial"/>
        </w:rPr>
        <w:t xml:space="preserve"> </w:t>
      </w:r>
    </w:p>
    <w:p w:rsidR="008264A0" w:rsidRPr="007D7255" w:rsidRDefault="008264A0" w:rsidP="005B51E5">
      <w:pPr>
        <w:pStyle w:val="NormalWeb"/>
        <w:spacing w:before="0" w:beforeAutospacing="0" w:after="0" w:afterAutospacing="0"/>
        <w:rPr>
          <w:rFonts w:asciiTheme="majorHAnsi" w:hAnsiTheme="majorHAnsi"/>
        </w:rPr>
      </w:pPr>
      <w:r w:rsidRPr="007D7255">
        <w:rPr>
          <w:rFonts w:asciiTheme="majorHAnsi" w:hAnsiTheme="majorHAnsi" w:cs="Arial"/>
        </w:rPr>
        <w:t xml:space="preserve">Reading is one of the most important academic tasks faced by students. Strategies designed to improve reading comprehension may have any number of purposes. </w:t>
      </w:r>
    </w:p>
    <w:p w:rsidR="008264A0" w:rsidRPr="007D7255" w:rsidRDefault="008264A0" w:rsidP="005B51E5">
      <w:pPr>
        <w:numPr>
          <w:ilvl w:val="0"/>
          <w:numId w:val="5"/>
        </w:numPr>
        <w:spacing w:after="0" w:line="240" w:lineRule="auto"/>
        <w:rPr>
          <w:rFonts w:asciiTheme="majorHAnsi" w:hAnsiTheme="majorHAnsi"/>
          <w:sz w:val="24"/>
          <w:szCs w:val="24"/>
        </w:rPr>
      </w:pPr>
      <w:r w:rsidRPr="007D7255">
        <w:rPr>
          <w:rFonts w:asciiTheme="majorHAnsi" w:hAnsiTheme="majorHAnsi" w:cs="Arial"/>
          <w:sz w:val="24"/>
          <w:szCs w:val="24"/>
        </w:rPr>
        <w:t xml:space="preserve">To enhance </w:t>
      </w:r>
      <w:r w:rsidRPr="007D7255">
        <w:rPr>
          <w:rFonts w:asciiTheme="majorHAnsi" w:hAnsiTheme="majorHAnsi" w:cs="Arial"/>
          <w:sz w:val="24"/>
          <w:szCs w:val="24"/>
          <w:u w:val="single"/>
        </w:rPr>
        <w:t>understanding of the content</w:t>
      </w:r>
      <w:r w:rsidRPr="007D7255">
        <w:rPr>
          <w:rFonts w:asciiTheme="majorHAnsi" w:hAnsiTheme="majorHAnsi" w:cs="Arial"/>
          <w:sz w:val="24"/>
          <w:szCs w:val="24"/>
        </w:rPr>
        <w:t xml:space="preserve"> information presented in a text </w:t>
      </w:r>
    </w:p>
    <w:p w:rsidR="008264A0" w:rsidRPr="007D7255" w:rsidRDefault="008264A0" w:rsidP="005B51E5">
      <w:pPr>
        <w:numPr>
          <w:ilvl w:val="0"/>
          <w:numId w:val="5"/>
        </w:numPr>
        <w:spacing w:after="0" w:line="240" w:lineRule="auto"/>
        <w:rPr>
          <w:rFonts w:asciiTheme="majorHAnsi" w:hAnsiTheme="majorHAnsi"/>
          <w:sz w:val="24"/>
          <w:szCs w:val="24"/>
        </w:rPr>
      </w:pPr>
      <w:r w:rsidRPr="007D7255">
        <w:rPr>
          <w:rFonts w:asciiTheme="majorHAnsi" w:hAnsiTheme="majorHAnsi" w:cs="Arial"/>
          <w:sz w:val="24"/>
          <w:szCs w:val="24"/>
        </w:rPr>
        <w:t xml:space="preserve">To improve understanding of the organization of information in a text </w:t>
      </w:r>
    </w:p>
    <w:p w:rsidR="008264A0" w:rsidRPr="007D7255" w:rsidRDefault="008264A0" w:rsidP="005B51E5">
      <w:pPr>
        <w:numPr>
          <w:ilvl w:val="0"/>
          <w:numId w:val="5"/>
        </w:numPr>
        <w:spacing w:after="0" w:line="240" w:lineRule="auto"/>
        <w:rPr>
          <w:rFonts w:asciiTheme="majorHAnsi" w:hAnsiTheme="majorHAnsi"/>
          <w:sz w:val="24"/>
          <w:szCs w:val="24"/>
        </w:rPr>
      </w:pPr>
      <w:r w:rsidRPr="007D7255">
        <w:rPr>
          <w:rFonts w:asciiTheme="majorHAnsi" w:hAnsiTheme="majorHAnsi" w:cs="Arial"/>
          <w:sz w:val="24"/>
          <w:szCs w:val="24"/>
        </w:rPr>
        <w:t xml:space="preserve">To improve attention and concentration while reading </w:t>
      </w:r>
    </w:p>
    <w:p w:rsidR="008264A0" w:rsidRPr="007D7255" w:rsidRDefault="008264A0" w:rsidP="00147EF6">
      <w:pPr>
        <w:numPr>
          <w:ilvl w:val="0"/>
          <w:numId w:val="5"/>
        </w:numPr>
        <w:spacing w:after="0" w:line="240" w:lineRule="auto"/>
        <w:rPr>
          <w:rFonts w:asciiTheme="majorHAnsi" w:hAnsiTheme="majorHAnsi"/>
          <w:sz w:val="24"/>
          <w:szCs w:val="24"/>
        </w:rPr>
      </w:pPr>
      <w:r w:rsidRPr="007D7255">
        <w:rPr>
          <w:rFonts w:asciiTheme="majorHAnsi" w:hAnsiTheme="majorHAnsi" w:cs="Arial"/>
          <w:sz w:val="24"/>
          <w:szCs w:val="24"/>
        </w:rPr>
        <w:t xml:space="preserve">To make reading a more active process </w:t>
      </w:r>
      <w:r w:rsidR="00147EF6" w:rsidRPr="007D7255">
        <w:rPr>
          <w:rFonts w:asciiTheme="majorHAnsi" w:hAnsiTheme="majorHAnsi"/>
          <w:sz w:val="24"/>
          <w:szCs w:val="24"/>
        </w:rPr>
        <w:t xml:space="preserve"> / t</w:t>
      </w:r>
      <w:r w:rsidRPr="007D7255">
        <w:rPr>
          <w:rFonts w:asciiTheme="majorHAnsi" w:hAnsiTheme="majorHAnsi" w:cs="Arial"/>
          <w:sz w:val="24"/>
          <w:szCs w:val="24"/>
        </w:rPr>
        <w:t xml:space="preserve">o increase personal involvement in the reading material </w:t>
      </w:r>
    </w:p>
    <w:p w:rsidR="008264A0" w:rsidRPr="007D7255" w:rsidRDefault="008264A0" w:rsidP="005B51E5">
      <w:pPr>
        <w:numPr>
          <w:ilvl w:val="0"/>
          <w:numId w:val="5"/>
        </w:numPr>
        <w:spacing w:after="0" w:line="240" w:lineRule="auto"/>
        <w:rPr>
          <w:rFonts w:asciiTheme="majorHAnsi" w:hAnsiTheme="majorHAnsi"/>
          <w:sz w:val="24"/>
          <w:szCs w:val="24"/>
        </w:rPr>
      </w:pPr>
      <w:r w:rsidRPr="007D7255">
        <w:rPr>
          <w:rFonts w:asciiTheme="majorHAnsi" w:hAnsiTheme="majorHAnsi" w:cs="Arial"/>
          <w:sz w:val="24"/>
          <w:szCs w:val="24"/>
        </w:rPr>
        <w:t xml:space="preserve">To promote critical thinking and evaluation of reading material </w:t>
      </w:r>
    </w:p>
    <w:p w:rsidR="008264A0" w:rsidRPr="007D7255" w:rsidRDefault="008264A0" w:rsidP="005B51E5">
      <w:pPr>
        <w:numPr>
          <w:ilvl w:val="0"/>
          <w:numId w:val="5"/>
        </w:numPr>
        <w:spacing w:after="0" w:line="240" w:lineRule="auto"/>
        <w:rPr>
          <w:rFonts w:asciiTheme="majorHAnsi" w:hAnsiTheme="majorHAnsi"/>
          <w:sz w:val="24"/>
          <w:szCs w:val="24"/>
        </w:rPr>
      </w:pPr>
      <w:r w:rsidRPr="007D7255">
        <w:rPr>
          <w:rFonts w:asciiTheme="majorHAnsi" w:hAnsiTheme="majorHAnsi" w:cs="Arial"/>
          <w:sz w:val="24"/>
          <w:szCs w:val="24"/>
        </w:rPr>
        <w:t xml:space="preserve">To enhance registration and recall of text information in memory </w:t>
      </w:r>
    </w:p>
    <w:p w:rsidR="00A6198E" w:rsidRPr="007D7255" w:rsidRDefault="00A6198E" w:rsidP="00A6198E">
      <w:pPr>
        <w:spacing w:after="0" w:line="240" w:lineRule="auto"/>
        <w:rPr>
          <w:rFonts w:asciiTheme="majorHAnsi" w:hAnsiTheme="majorHAnsi" w:cs="Arial"/>
          <w:sz w:val="24"/>
          <w:szCs w:val="24"/>
        </w:rPr>
      </w:pPr>
    </w:p>
    <w:p w:rsidR="00A6198E" w:rsidRPr="007D7255" w:rsidRDefault="00A6198E" w:rsidP="00A6198E">
      <w:pPr>
        <w:spacing w:after="0" w:line="240" w:lineRule="auto"/>
        <w:rPr>
          <w:rFonts w:asciiTheme="majorHAnsi" w:hAnsiTheme="majorHAnsi" w:cs="Arial"/>
          <w:b/>
          <w:sz w:val="24"/>
          <w:szCs w:val="24"/>
        </w:rPr>
      </w:pPr>
      <w:r w:rsidRPr="007D7255">
        <w:rPr>
          <w:rFonts w:asciiTheme="majorHAnsi" w:hAnsiTheme="majorHAnsi" w:cs="Arial"/>
          <w:b/>
          <w:sz w:val="24"/>
          <w:szCs w:val="24"/>
        </w:rPr>
        <w:t>REMEMBER INFORMATION (hold thinking / learn &amp; grow)</w:t>
      </w:r>
    </w:p>
    <w:p w:rsidR="00A6198E" w:rsidRPr="007D7255" w:rsidRDefault="00A6198E" w:rsidP="00A6198E">
      <w:pPr>
        <w:spacing w:after="0" w:line="240" w:lineRule="auto"/>
        <w:rPr>
          <w:rFonts w:asciiTheme="majorHAnsi" w:hAnsiTheme="majorHAnsi"/>
          <w:b/>
          <w:sz w:val="24"/>
          <w:szCs w:val="24"/>
        </w:rPr>
      </w:pPr>
      <w:r w:rsidRPr="007D7255">
        <w:rPr>
          <w:rFonts w:asciiTheme="majorHAnsi" w:hAnsiTheme="majorHAnsi" w:cs="Arial"/>
          <w:b/>
          <w:sz w:val="24"/>
          <w:szCs w:val="24"/>
        </w:rPr>
        <w:t>REUSE INFORMATION (</w:t>
      </w:r>
      <w:proofErr w:type="gramStart"/>
      <w:r w:rsidRPr="007D7255">
        <w:rPr>
          <w:rFonts w:asciiTheme="majorHAnsi" w:hAnsiTheme="majorHAnsi" w:cs="Arial"/>
          <w:b/>
          <w:sz w:val="24"/>
          <w:szCs w:val="24"/>
        </w:rPr>
        <w:t>answer</w:t>
      </w:r>
      <w:proofErr w:type="gramEnd"/>
      <w:r w:rsidRPr="007D7255">
        <w:rPr>
          <w:rFonts w:asciiTheme="majorHAnsi" w:hAnsiTheme="majorHAnsi" w:cs="Arial"/>
          <w:b/>
          <w:sz w:val="24"/>
          <w:szCs w:val="24"/>
        </w:rPr>
        <w:t xml:space="preserve"> questions / apply new information / solve a problem / discuss)</w:t>
      </w:r>
    </w:p>
    <w:p w:rsidR="008264A0" w:rsidRPr="007D7255" w:rsidRDefault="008264A0" w:rsidP="005B51E5">
      <w:pPr>
        <w:spacing w:after="0" w:line="240" w:lineRule="auto"/>
        <w:rPr>
          <w:rFonts w:asciiTheme="majorHAnsi" w:hAnsiTheme="majorHAnsi"/>
          <w:sz w:val="24"/>
          <w:szCs w:val="24"/>
        </w:rPr>
      </w:pPr>
      <w:r w:rsidRPr="007D7255">
        <w:rPr>
          <w:rFonts w:asciiTheme="majorHAnsi" w:hAnsiTheme="majorHAnsi" w:cs="Arial"/>
          <w:sz w:val="24"/>
          <w:szCs w:val="24"/>
        </w:rPr>
        <w:br/>
      </w:r>
      <w:bookmarkStart w:id="1" w:name="Advantages"/>
      <w:r w:rsidRPr="007D7255">
        <w:rPr>
          <w:rFonts w:asciiTheme="majorHAnsi" w:hAnsiTheme="majorHAnsi" w:cs="Arial"/>
          <w:b/>
          <w:bCs/>
          <w:sz w:val="24"/>
          <w:szCs w:val="24"/>
        </w:rPr>
        <w:t>ADVANTAGES OF READING COMPREHENSION STRATEGIES</w:t>
      </w:r>
      <w:bookmarkEnd w:id="1"/>
      <w:r w:rsidRPr="007D7255">
        <w:rPr>
          <w:rFonts w:asciiTheme="majorHAnsi" w:hAnsiTheme="majorHAnsi" w:cs="Arial"/>
          <w:b/>
          <w:bCs/>
          <w:sz w:val="24"/>
          <w:szCs w:val="24"/>
        </w:rPr>
        <w:t>:</w:t>
      </w:r>
      <w:r w:rsidRPr="007D7255">
        <w:rPr>
          <w:rFonts w:asciiTheme="majorHAnsi" w:hAnsiTheme="majorHAnsi" w:cs="Arial"/>
          <w:sz w:val="24"/>
          <w:szCs w:val="24"/>
        </w:rPr>
        <w:t xml:space="preserve"> </w:t>
      </w:r>
    </w:p>
    <w:p w:rsidR="008264A0" w:rsidRPr="007D7255" w:rsidRDefault="008264A0" w:rsidP="005B51E5">
      <w:pPr>
        <w:pStyle w:val="NormalWeb"/>
        <w:spacing w:before="0" w:beforeAutospacing="0" w:after="0" w:afterAutospacing="0"/>
        <w:rPr>
          <w:rFonts w:asciiTheme="majorHAnsi" w:hAnsiTheme="majorHAnsi" w:cs="Arial"/>
        </w:rPr>
      </w:pPr>
      <w:r w:rsidRPr="007D7255">
        <w:rPr>
          <w:rFonts w:asciiTheme="majorHAnsi" w:hAnsiTheme="majorHAnsi" w:cs="Arial"/>
        </w:rPr>
        <w:t xml:space="preserve">Improved reading comprehension skills can positively impact many facets of student academic performance. Students who have effectively read and understood reading assignments are better prepared for class, leading to improved class participation and more accurate and complete notes. Performance on exams and quizzes may be greatly improved as students become more proficient and effective readers. Student interest and motivation in a subject is often fostered when one understands the reading assignments. In addition, as students gain proficiency in reading, self-esteem improves. </w:t>
      </w:r>
    </w:p>
    <w:p w:rsidR="00A6198E" w:rsidRPr="007D7255" w:rsidRDefault="00A6198E" w:rsidP="005B51E5">
      <w:pPr>
        <w:spacing w:after="0" w:line="240" w:lineRule="auto"/>
        <w:rPr>
          <w:rFonts w:asciiTheme="majorHAnsi" w:hAnsiTheme="majorHAnsi"/>
          <w:b/>
        </w:rPr>
      </w:pPr>
    </w:p>
    <w:p w:rsidR="00DC3292" w:rsidRPr="007D7255" w:rsidRDefault="00DC3292" w:rsidP="007D7255">
      <w:pPr>
        <w:pBdr>
          <w:top w:val="single" w:sz="12" w:space="1" w:color="auto"/>
          <w:left w:val="single" w:sz="12" w:space="4" w:color="auto"/>
          <w:bottom w:val="single" w:sz="12" w:space="1" w:color="auto"/>
          <w:right w:val="single" w:sz="12" w:space="4" w:color="auto"/>
        </w:pBdr>
        <w:rPr>
          <w:rFonts w:asciiTheme="majorHAnsi" w:hAnsiTheme="majorHAnsi"/>
          <w:b/>
        </w:rPr>
      </w:pPr>
      <w:r w:rsidRPr="007D7255">
        <w:rPr>
          <w:rFonts w:asciiTheme="majorHAnsi" w:hAnsiTheme="majorHAnsi"/>
          <w:b/>
        </w:rPr>
        <w:t>What is the purpose?</w:t>
      </w:r>
    </w:p>
    <w:p w:rsidR="00DC3292" w:rsidRPr="007D7255" w:rsidRDefault="00DC3292" w:rsidP="00DC3292">
      <w:pPr>
        <w:pStyle w:val="ListParagraph"/>
        <w:numPr>
          <w:ilvl w:val="0"/>
          <w:numId w:val="22"/>
        </w:numPr>
        <w:rPr>
          <w:rFonts w:asciiTheme="majorHAnsi" w:hAnsiTheme="majorHAnsi"/>
          <w:b/>
        </w:rPr>
      </w:pPr>
      <w:r w:rsidRPr="007D7255">
        <w:rPr>
          <w:rFonts w:asciiTheme="majorHAnsi" w:hAnsiTheme="majorHAnsi"/>
          <w:b/>
        </w:rPr>
        <w:t>Help students become active readers</w:t>
      </w:r>
    </w:p>
    <w:p w:rsidR="00DC3292" w:rsidRPr="007D7255" w:rsidRDefault="00DC3292" w:rsidP="00DC3292">
      <w:pPr>
        <w:pStyle w:val="ListParagraph"/>
        <w:numPr>
          <w:ilvl w:val="0"/>
          <w:numId w:val="22"/>
        </w:numPr>
        <w:rPr>
          <w:rFonts w:asciiTheme="majorHAnsi" w:hAnsiTheme="majorHAnsi"/>
          <w:b/>
        </w:rPr>
      </w:pPr>
      <w:r w:rsidRPr="007D7255">
        <w:rPr>
          <w:rFonts w:asciiTheme="majorHAnsi" w:hAnsiTheme="majorHAnsi"/>
          <w:b/>
        </w:rPr>
        <w:t>Help students construct knowledge for themselves without relying on someone else</w:t>
      </w:r>
    </w:p>
    <w:p w:rsidR="00DC3292" w:rsidRPr="007D7255" w:rsidRDefault="00DC3292" w:rsidP="00DC3292">
      <w:pPr>
        <w:pStyle w:val="ListParagraph"/>
        <w:numPr>
          <w:ilvl w:val="0"/>
          <w:numId w:val="22"/>
        </w:numPr>
        <w:rPr>
          <w:rFonts w:asciiTheme="majorHAnsi" w:hAnsiTheme="majorHAnsi"/>
          <w:b/>
        </w:rPr>
      </w:pPr>
      <w:r w:rsidRPr="007D7255">
        <w:rPr>
          <w:rFonts w:asciiTheme="majorHAnsi" w:hAnsiTheme="majorHAnsi"/>
          <w:b/>
        </w:rPr>
        <w:t>Help students become independent readers and consumers of information</w:t>
      </w:r>
    </w:p>
    <w:p w:rsidR="00DC3292" w:rsidRPr="007D7255" w:rsidRDefault="00DC3292" w:rsidP="007D7255">
      <w:pPr>
        <w:pBdr>
          <w:top w:val="single" w:sz="12" w:space="1" w:color="auto"/>
          <w:left w:val="single" w:sz="12" w:space="4" w:color="auto"/>
          <w:bottom w:val="single" w:sz="12" w:space="1" w:color="auto"/>
          <w:right w:val="single" w:sz="12" w:space="4" w:color="auto"/>
        </w:pBdr>
        <w:rPr>
          <w:rFonts w:asciiTheme="majorHAnsi" w:hAnsiTheme="majorHAnsi"/>
          <w:b/>
        </w:rPr>
      </w:pPr>
      <w:r w:rsidRPr="007D7255">
        <w:rPr>
          <w:rFonts w:asciiTheme="majorHAnsi" w:hAnsiTheme="majorHAnsi"/>
          <w:b/>
        </w:rPr>
        <w:t>Where does it all go wrong?!</w:t>
      </w:r>
    </w:p>
    <w:p w:rsidR="00DC3292" w:rsidRPr="007D7255" w:rsidRDefault="00DC3292" w:rsidP="00DC3292">
      <w:pPr>
        <w:pStyle w:val="ListParagraph"/>
        <w:numPr>
          <w:ilvl w:val="0"/>
          <w:numId w:val="23"/>
        </w:numPr>
        <w:rPr>
          <w:rFonts w:asciiTheme="majorHAnsi" w:hAnsiTheme="majorHAnsi"/>
          <w:b/>
        </w:rPr>
      </w:pPr>
      <w:r w:rsidRPr="007D7255">
        <w:rPr>
          <w:rFonts w:asciiTheme="majorHAnsi" w:hAnsiTheme="majorHAnsi"/>
          <w:b/>
        </w:rPr>
        <w:t>When kids don’t see the purpose of the activity</w:t>
      </w:r>
    </w:p>
    <w:p w:rsidR="00DC3292" w:rsidRPr="007D7255" w:rsidRDefault="00DC3292" w:rsidP="00DC3292">
      <w:pPr>
        <w:pStyle w:val="ListParagraph"/>
        <w:numPr>
          <w:ilvl w:val="0"/>
          <w:numId w:val="23"/>
        </w:numPr>
        <w:rPr>
          <w:rFonts w:asciiTheme="majorHAnsi" w:hAnsiTheme="majorHAnsi"/>
          <w:b/>
        </w:rPr>
      </w:pPr>
      <w:r w:rsidRPr="007D7255">
        <w:rPr>
          <w:rFonts w:asciiTheme="majorHAnsi" w:hAnsiTheme="majorHAnsi"/>
          <w:b/>
        </w:rPr>
        <w:t>When it becomes “busy work”</w:t>
      </w:r>
    </w:p>
    <w:p w:rsidR="00DC3292" w:rsidRPr="007D7255" w:rsidRDefault="00DC3292" w:rsidP="00DC3292">
      <w:pPr>
        <w:pStyle w:val="ListParagraph"/>
        <w:numPr>
          <w:ilvl w:val="1"/>
          <w:numId w:val="23"/>
        </w:numPr>
        <w:rPr>
          <w:rFonts w:asciiTheme="majorHAnsi" w:hAnsiTheme="majorHAnsi"/>
          <w:b/>
        </w:rPr>
      </w:pPr>
      <w:r w:rsidRPr="007D7255">
        <w:rPr>
          <w:rFonts w:asciiTheme="majorHAnsi" w:hAnsiTheme="majorHAnsi"/>
          <w:b/>
        </w:rPr>
        <w:t>Work students can easily cheat on</w:t>
      </w:r>
    </w:p>
    <w:p w:rsidR="00DC3292" w:rsidRPr="007D7255" w:rsidRDefault="00DC3292" w:rsidP="00DC3292">
      <w:pPr>
        <w:pStyle w:val="ListParagraph"/>
        <w:numPr>
          <w:ilvl w:val="1"/>
          <w:numId w:val="23"/>
        </w:numPr>
        <w:rPr>
          <w:rFonts w:asciiTheme="majorHAnsi" w:hAnsiTheme="majorHAnsi"/>
          <w:b/>
        </w:rPr>
      </w:pPr>
      <w:r w:rsidRPr="007D7255">
        <w:rPr>
          <w:rFonts w:asciiTheme="majorHAnsi" w:hAnsiTheme="majorHAnsi"/>
          <w:b/>
        </w:rPr>
        <w:t>Work students can finish without thinking</w:t>
      </w:r>
    </w:p>
    <w:p w:rsidR="00DC3292" w:rsidRPr="007D7255" w:rsidRDefault="00DC3292" w:rsidP="00DC3292">
      <w:pPr>
        <w:pStyle w:val="ListParagraph"/>
        <w:numPr>
          <w:ilvl w:val="1"/>
          <w:numId w:val="23"/>
        </w:numPr>
        <w:rPr>
          <w:rFonts w:asciiTheme="majorHAnsi" w:hAnsiTheme="majorHAnsi"/>
          <w:b/>
        </w:rPr>
      </w:pPr>
      <w:r w:rsidRPr="007D7255">
        <w:rPr>
          <w:rFonts w:asciiTheme="majorHAnsi" w:hAnsiTheme="majorHAnsi"/>
          <w:b/>
        </w:rPr>
        <w:t>Work where all students can have exactly the same answers on the majority of the questions</w:t>
      </w:r>
    </w:p>
    <w:p w:rsidR="00DC3292" w:rsidRPr="007D7255" w:rsidRDefault="00DC3292" w:rsidP="00DC3292">
      <w:pPr>
        <w:pStyle w:val="ListParagraph"/>
        <w:numPr>
          <w:ilvl w:val="0"/>
          <w:numId w:val="22"/>
        </w:numPr>
        <w:rPr>
          <w:rFonts w:asciiTheme="majorHAnsi" w:hAnsiTheme="majorHAnsi"/>
          <w:b/>
        </w:rPr>
      </w:pPr>
      <w:r w:rsidRPr="007D7255">
        <w:rPr>
          <w:rFonts w:asciiTheme="majorHAnsi" w:hAnsiTheme="majorHAnsi"/>
          <w:b/>
        </w:rPr>
        <w:br w:type="page"/>
      </w:r>
    </w:p>
    <w:p w:rsidR="008264A0" w:rsidRPr="007D7255" w:rsidRDefault="008264A0" w:rsidP="005B51E5">
      <w:pPr>
        <w:spacing w:after="0" w:line="240" w:lineRule="auto"/>
        <w:rPr>
          <w:rFonts w:asciiTheme="majorHAnsi" w:hAnsiTheme="majorHAnsi"/>
          <w:b/>
        </w:rPr>
      </w:pPr>
      <w:r w:rsidRPr="007D7255">
        <w:rPr>
          <w:rFonts w:asciiTheme="majorHAnsi" w:hAnsiTheme="majorHAnsi"/>
          <w:b/>
        </w:rPr>
        <w:lastRenderedPageBreak/>
        <w:t>WHERE DO YOU GO FROM HERE?</w:t>
      </w:r>
    </w:p>
    <w:p w:rsidR="008264A0" w:rsidRPr="007D7255" w:rsidRDefault="008264A0" w:rsidP="005B51E5">
      <w:pPr>
        <w:numPr>
          <w:ilvl w:val="1"/>
          <w:numId w:val="6"/>
        </w:numPr>
        <w:spacing w:after="0" w:line="240" w:lineRule="auto"/>
        <w:rPr>
          <w:rFonts w:asciiTheme="majorHAnsi" w:hAnsiTheme="majorHAnsi"/>
        </w:rPr>
      </w:pPr>
      <w:r w:rsidRPr="007D7255">
        <w:rPr>
          <w:rFonts w:asciiTheme="majorHAnsi" w:hAnsiTheme="majorHAnsi"/>
        </w:rPr>
        <w:t>Decide what you are teaching</w:t>
      </w:r>
      <w:r w:rsidR="0020744F" w:rsidRPr="007D7255">
        <w:rPr>
          <w:rFonts w:asciiTheme="majorHAnsi" w:hAnsiTheme="majorHAnsi"/>
        </w:rPr>
        <w:t xml:space="preserve"> </w:t>
      </w:r>
    </w:p>
    <w:p w:rsidR="0020744F" w:rsidRPr="007D7255" w:rsidRDefault="0020744F" w:rsidP="0020744F">
      <w:pPr>
        <w:numPr>
          <w:ilvl w:val="2"/>
          <w:numId w:val="6"/>
        </w:numPr>
        <w:spacing w:after="0" w:line="240" w:lineRule="auto"/>
        <w:rPr>
          <w:rFonts w:asciiTheme="majorHAnsi" w:hAnsiTheme="majorHAnsi"/>
        </w:rPr>
      </w:pPr>
      <w:r w:rsidRPr="007D7255">
        <w:rPr>
          <w:rFonts w:asciiTheme="majorHAnsi" w:hAnsiTheme="majorHAnsi"/>
        </w:rPr>
        <w:t xml:space="preserve">EXPLICIT:  </w:t>
      </w:r>
      <w:proofErr w:type="spellStart"/>
      <w:r w:rsidRPr="007D7255">
        <w:rPr>
          <w:rFonts w:asciiTheme="majorHAnsi" w:hAnsiTheme="majorHAnsi"/>
        </w:rPr>
        <w:t>metacognitive</w:t>
      </w:r>
      <w:proofErr w:type="spellEnd"/>
      <w:r w:rsidRPr="007D7255">
        <w:rPr>
          <w:rFonts w:asciiTheme="majorHAnsi" w:hAnsiTheme="majorHAnsi"/>
        </w:rPr>
        <w:t xml:space="preserve"> / learning targets / model</w:t>
      </w:r>
    </w:p>
    <w:p w:rsidR="008264A0" w:rsidRPr="007D7255" w:rsidRDefault="005F2CA3" w:rsidP="005B51E5">
      <w:pPr>
        <w:numPr>
          <w:ilvl w:val="2"/>
          <w:numId w:val="6"/>
        </w:numPr>
        <w:spacing w:after="0" w:line="240" w:lineRule="auto"/>
        <w:rPr>
          <w:rFonts w:asciiTheme="majorHAnsi" w:hAnsiTheme="majorHAnsi"/>
        </w:rPr>
      </w:pPr>
      <w:r w:rsidRPr="007D7255">
        <w:rPr>
          <w:rFonts w:asciiTheme="majorHAnsi" w:hAnsiTheme="majorHAnsi"/>
          <w:noProof/>
          <w:sz w:val="24"/>
          <w:szCs w:val="24"/>
          <w:lang w:eastAsia="zh-TW"/>
        </w:rPr>
        <w:pict>
          <v:shape id="_x0000_s1038" type="#_x0000_t202" style="position:absolute;left:0;text-align:left;margin-left:318.15pt;margin-top:8.65pt;width:215.15pt;height:146.05pt;z-index:251672576;mso-width-percent:400;mso-height-percent:200;mso-width-percent:400;mso-height-percent:200;mso-width-relative:margin;mso-height-relative:margin">
            <v:textbox style="mso-fit-shape-to-text:t">
              <w:txbxContent>
                <w:p w:rsidR="0020744F" w:rsidRPr="0020744F" w:rsidRDefault="0020744F">
                  <w:pPr>
                    <w:rPr>
                      <w:b/>
                    </w:rPr>
                  </w:pPr>
                  <w:r>
                    <w:rPr>
                      <w:b/>
                    </w:rPr>
                    <w:t>One important point to remember</w:t>
                  </w:r>
                  <w:r w:rsidRPr="0020744F">
                    <w:rPr>
                      <w:b/>
                    </w:rPr>
                    <w:t>:</w:t>
                  </w:r>
                </w:p>
                <w:p w:rsidR="0020744F" w:rsidRDefault="0020744F">
                  <w:r>
                    <w:t>Low achieving students need a high probability of success before they are willing to expend the effort…</w:t>
                  </w:r>
                </w:p>
                <w:p w:rsidR="0020744F" w:rsidRDefault="0020744F">
                  <w:r>
                    <w:t>High achieving students can have a much lower probability of success before they are willing to expend the effort.</w:t>
                  </w:r>
                </w:p>
              </w:txbxContent>
            </v:textbox>
          </v:shape>
        </w:pict>
      </w:r>
      <w:r w:rsidR="0020744F" w:rsidRPr="007D7255">
        <w:rPr>
          <w:rFonts w:asciiTheme="majorHAnsi" w:hAnsiTheme="majorHAnsi"/>
        </w:rPr>
        <w:t>SYSTEMATIC: sequenced in logical ways</w:t>
      </w:r>
    </w:p>
    <w:p w:rsidR="008264A0" w:rsidRPr="007D7255" w:rsidRDefault="00DC3292" w:rsidP="005B51E5">
      <w:pPr>
        <w:numPr>
          <w:ilvl w:val="1"/>
          <w:numId w:val="6"/>
        </w:numPr>
        <w:spacing w:after="0" w:line="240" w:lineRule="auto"/>
        <w:rPr>
          <w:rFonts w:asciiTheme="majorHAnsi" w:hAnsiTheme="majorHAnsi"/>
        </w:rPr>
      </w:pPr>
      <w:r w:rsidRPr="007D7255">
        <w:rPr>
          <w:rFonts w:asciiTheme="majorHAnsi" w:hAnsiTheme="majorHAnsi"/>
        </w:rPr>
        <w:t>Choose the t</w:t>
      </w:r>
      <w:r w:rsidR="008264A0" w:rsidRPr="007D7255">
        <w:rPr>
          <w:rFonts w:asciiTheme="majorHAnsi" w:hAnsiTheme="majorHAnsi"/>
        </w:rPr>
        <w:t>ext:</w:t>
      </w:r>
    </w:p>
    <w:p w:rsidR="008264A0" w:rsidRPr="007D7255" w:rsidRDefault="008264A0" w:rsidP="005B51E5">
      <w:pPr>
        <w:numPr>
          <w:ilvl w:val="2"/>
          <w:numId w:val="6"/>
        </w:numPr>
        <w:spacing w:after="0" w:line="240" w:lineRule="auto"/>
        <w:rPr>
          <w:rFonts w:asciiTheme="majorHAnsi" w:hAnsiTheme="majorHAnsi"/>
        </w:rPr>
      </w:pPr>
      <w:r w:rsidRPr="007D7255">
        <w:rPr>
          <w:rFonts w:asciiTheme="majorHAnsi" w:hAnsiTheme="majorHAnsi"/>
        </w:rPr>
        <w:t xml:space="preserve">challenging </w:t>
      </w:r>
    </w:p>
    <w:p w:rsidR="008264A0" w:rsidRPr="007D7255" w:rsidRDefault="008264A0" w:rsidP="005B51E5">
      <w:pPr>
        <w:numPr>
          <w:ilvl w:val="2"/>
          <w:numId w:val="6"/>
        </w:numPr>
        <w:spacing w:after="0" w:line="240" w:lineRule="auto"/>
        <w:rPr>
          <w:rFonts w:asciiTheme="majorHAnsi" w:hAnsiTheme="majorHAnsi"/>
        </w:rPr>
      </w:pPr>
      <w:r w:rsidRPr="007D7255">
        <w:rPr>
          <w:rFonts w:asciiTheme="majorHAnsi" w:hAnsiTheme="majorHAnsi"/>
        </w:rPr>
        <w:t xml:space="preserve">varied </w:t>
      </w:r>
    </w:p>
    <w:p w:rsidR="008264A0" w:rsidRPr="007D7255" w:rsidRDefault="008264A0" w:rsidP="005B51E5">
      <w:pPr>
        <w:numPr>
          <w:ilvl w:val="2"/>
          <w:numId w:val="6"/>
        </w:numPr>
        <w:spacing w:after="0" w:line="240" w:lineRule="auto"/>
        <w:rPr>
          <w:rFonts w:asciiTheme="majorHAnsi" w:hAnsiTheme="majorHAnsi"/>
        </w:rPr>
      </w:pPr>
      <w:r w:rsidRPr="007D7255">
        <w:rPr>
          <w:rFonts w:asciiTheme="majorHAnsi" w:hAnsiTheme="majorHAnsi"/>
        </w:rPr>
        <w:t xml:space="preserve">interesting </w:t>
      </w:r>
    </w:p>
    <w:p w:rsidR="005F2CA3" w:rsidRPr="007D7255" w:rsidRDefault="005F2CA3" w:rsidP="005F2CA3">
      <w:pPr>
        <w:numPr>
          <w:ilvl w:val="1"/>
          <w:numId w:val="6"/>
        </w:numPr>
        <w:spacing w:after="0" w:line="240" w:lineRule="auto"/>
        <w:rPr>
          <w:rFonts w:asciiTheme="majorHAnsi" w:hAnsiTheme="majorHAnsi"/>
        </w:rPr>
      </w:pPr>
      <w:r w:rsidRPr="007D7255">
        <w:rPr>
          <w:rFonts w:asciiTheme="majorHAnsi" w:hAnsiTheme="majorHAnsi"/>
        </w:rPr>
        <w:t>Determine the learning targets</w:t>
      </w:r>
    </w:p>
    <w:p w:rsidR="00A6198E" w:rsidRPr="007D7255" w:rsidRDefault="00A6198E" w:rsidP="005B51E5">
      <w:pPr>
        <w:numPr>
          <w:ilvl w:val="1"/>
          <w:numId w:val="6"/>
        </w:numPr>
        <w:spacing w:after="0" w:line="240" w:lineRule="auto"/>
        <w:rPr>
          <w:rFonts w:asciiTheme="majorHAnsi" w:hAnsiTheme="majorHAnsi"/>
        </w:rPr>
      </w:pPr>
      <w:r w:rsidRPr="007D7255">
        <w:rPr>
          <w:rFonts w:asciiTheme="majorHAnsi" w:hAnsiTheme="majorHAnsi"/>
        </w:rPr>
        <w:t>MODEL process – MODEL product</w:t>
      </w:r>
    </w:p>
    <w:p w:rsidR="00A6198E" w:rsidRPr="007D7255" w:rsidRDefault="008264A0" w:rsidP="005B51E5">
      <w:pPr>
        <w:numPr>
          <w:ilvl w:val="1"/>
          <w:numId w:val="6"/>
        </w:numPr>
        <w:spacing w:after="0" w:line="240" w:lineRule="auto"/>
        <w:rPr>
          <w:rFonts w:asciiTheme="majorHAnsi" w:hAnsiTheme="majorHAnsi"/>
        </w:rPr>
      </w:pPr>
      <w:r w:rsidRPr="007D7255">
        <w:rPr>
          <w:rFonts w:asciiTheme="majorHAnsi" w:hAnsiTheme="majorHAnsi"/>
        </w:rPr>
        <w:t xml:space="preserve">Provide your own </w:t>
      </w:r>
      <w:proofErr w:type="spellStart"/>
      <w:r w:rsidRPr="007D7255">
        <w:rPr>
          <w:rFonts w:asciiTheme="majorHAnsi" w:hAnsiTheme="majorHAnsi"/>
        </w:rPr>
        <w:t>metacognition</w:t>
      </w:r>
      <w:proofErr w:type="spellEnd"/>
      <w:r w:rsidR="00A6198E" w:rsidRPr="007D7255">
        <w:rPr>
          <w:rFonts w:asciiTheme="majorHAnsi" w:hAnsiTheme="majorHAnsi"/>
        </w:rPr>
        <w:t xml:space="preserve"> (you are the best reader)</w:t>
      </w:r>
    </w:p>
    <w:p w:rsidR="00DC3292" w:rsidRPr="007D7255" w:rsidRDefault="00DC3292" w:rsidP="00DC3292">
      <w:pPr>
        <w:numPr>
          <w:ilvl w:val="2"/>
          <w:numId w:val="6"/>
        </w:numPr>
        <w:spacing w:after="0" w:line="240" w:lineRule="auto"/>
        <w:rPr>
          <w:rFonts w:asciiTheme="majorHAnsi" w:hAnsiTheme="majorHAnsi"/>
        </w:rPr>
      </w:pPr>
      <w:r w:rsidRPr="007D7255">
        <w:rPr>
          <w:rFonts w:asciiTheme="majorHAnsi" w:hAnsiTheme="majorHAnsi"/>
        </w:rPr>
        <w:t>What they need to get out of the text</w:t>
      </w:r>
    </w:p>
    <w:p w:rsidR="00DC3292" w:rsidRPr="007D7255" w:rsidRDefault="00DC3292" w:rsidP="00DC3292">
      <w:pPr>
        <w:numPr>
          <w:ilvl w:val="2"/>
          <w:numId w:val="6"/>
        </w:numPr>
        <w:spacing w:after="0" w:line="240" w:lineRule="auto"/>
        <w:rPr>
          <w:rFonts w:asciiTheme="majorHAnsi" w:hAnsiTheme="majorHAnsi"/>
        </w:rPr>
      </w:pPr>
      <w:r w:rsidRPr="007D7255">
        <w:rPr>
          <w:rFonts w:asciiTheme="majorHAnsi" w:hAnsiTheme="majorHAnsi"/>
        </w:rPr>
        <w:t>Where they will struggle</w:t>
      </w:r>
    </w:p>
    <w:p w:rsidR="00DC3292" w:rsidRPr="007D7255" w:rsidRDefault="00DC3292" w:rsidP="00DC3292">
      <w:pPr>
        <w:numPr>
          <w:ilvl w:val="2"/>
          <w:numId w:val="6"/>
        </w:numPr>
        <w:spacing w:after="0" w:line="240" w:lineRule="auto"/>
        <w:rPr>
          <w:rFonts w:asciiTheme="majorHAnsi" w:hAnsiTheme="majorHAnsi"/>
        </w:rPr>
      </w:pPr>
      <w:r w:rsidRPr="007D7255">
        <w:rPr>
          <w:rFonts w:asciiTheme="majorHAnsi" w:hAnsiTheme="majorHAnsi"/>
        </w:rPr>
        <w:t>How to get through the tough parts</w:t>
      </w:r>
    </w:p>
    <w:p w:rsidR="008264A0" w:rsidRPr="007D7255" w:rsidRDefault="008264A0" w:rsidP="005B51E5">
      <w:pPr>
        <w:numPr>
          <w:ilvl w:val="1"/>
          <w:numId w:val="6"/>
        </w:numPr>
        <w:spacing w:after="0" w:line="240" w:lineRule="auto"/>
        <w:rPr>
          <w:rFonts w:asciiTheme="majorHAnsi" w:hAnsiTheme="majorHAnsi"/>
        </w:rPr>
      </w:pPr>
      <w:r w:rsidRPr="007D7255">
        <w:rPr>
          <w:rFonts w:asciiTheme="majorHAnsi" w:hAnsiTheme="majorHAnsi"/>
        </w:rPr>
        <w:t>Allow time for practice</w:t>
      </w:r>
    </w:p>
    <w:p w:rsidR="008264A0" w:rsidRPr="007D7255" w:rsidRDefault="008264A0" w:rsidP="005B51E5">
      <w:pPr>
        <w:numPr>
          <w:ilvl w:val="2"/>
          <w:numId w:val="6"/>
        </w:numPr>
        <w:spacing w:after="0" w:line="240" w:lineRule="auto"/>
        <w:rPr>
          <w:rFonts w:asciiTheme="majorHAnsi" w:hAnsiTheme="majorHAnsi"/>
        </w:rPr>
      </w:pPr>
      <w:r w:rsidRPr="007D7255">
        <w:rPr>
          <w:rFonts w:asciiTheme="majorHAnsi" w:hAnsiTheme="majorHAnsi"/>
        </w:rPr>
        <w:t>Group practice (large group - small group)</w:t>
      </w:r>
    </w:p>
    <w:p w:rsidR="008264A0" w:rsidRPr="007D7255" w:rsidRDefault="008264A0" w:rsidP="005B51E5">
      <w:pPr>
        <w:numPr>
          <w:ilvl w:val="2"/>
          <w:numId w:val="6"/>
        </w:numPr>
        <w:spacing w:after="0" w:line="240" w:lineRule="auto"/>
        <w:rPr>
          <w:rFonts w:asciiTheme="majorHAnsi" w:hAnsiTheme="majorHAnsi"/>
        </w:rPr>
      </w:pPr>
      <w:r w:rsidRPr="007D7255">
        <w:rPr>
          <w:rFonts w:asciiTheme="majorHAnsi" w:hAnsiTheme="majorHAnsi"/>
        </w:rPr>
        <w:t>Individual practice</w:t>
      </w:r>
    </w:p>
    <w:p w:rsidR="008264A0" w:rsidRDefault="00A6198E" w:rsidP="005B51E5">
      <w:pPr>
        <w:numPr>
          <w:ilvl w:val="1"/>
          <w:numId w:val="6"/>
        </w:numPr>
        <w:spacing w:after="0" w:line="240" w:lineRule="auto"/>
        <w:rPr>
          <w:rFonts w:asciiTheme="majorHAnsi" w:hAnsiTheme="majorHAnsi"/>
        </w:rPr>
      </w:pPr>
      <w:r w:rsidRPr="007D7255">
        <w:rPr>
          <w:rFonts w:asciiTheme="majorHAnsi" w:hAnsiTheme="majorHAnsi"/>
        </w:rPr>
        <w:t>Give FEEDBACK!!</w:t>
      </w:r>
    </w:p>
    <w:p w:rsidR="007D7255" w:rsidRDefault="007D7255" w:rsidP="007D7255">
      <w:pPr>
        <w:spacing w:after="0" w:line="240" w:lineRule="auto"/>
        <w:rPr>
          <w:rFonts w:asciiTheme="majorHAnsi" w:hAnsiTheme="majorHAnsi"/>
        </w:rPr>
      </w:pPr>
    </w:p>
    <w:p w:rsidR="007D7255" w:rsidRDefault="007D7255" w:rsidP="007D7255">
      <w:pPr>
        <w:spacing w:after="0" w:line="240" w:lineRule="auto"/>
        <w:rPr>
          <w:rFonts w:asciiTheme="majorHAnsi" w:hAnsiTheme="majorHAnsi"/>
        </w:rPr>
      </w:pPr>
    </w:p>
    <w:p w:rsidR="007D7255" w:rsidRDefault="007D7255" w:rsidP="007D7255">
      <w:pPr>
        <w:spacing w:after="0" w:line="240" w:lineRule="auto"/>
        <w:rPr>
          <w:rFonts w:asciiTheme="majorHAnsi" w:hAnsiTheme="majorHAnsi"/>
        </w:rPr>
      </w:pPr>
    </w:p>
    <w:p w:rsidR="007D7255" w:rsidRPr="007D7255" w:rsidRDefault="007D7255" w:rsidP="007D7255">
      <w:pPr>
        <w:spacing w:after="0" w:line="240" w:lineRule="auto"/>
        <w:rPr>
          <w:rFonts w:asciiTheme="majorHAnsi" w:hAnsiTheme="majorHAnsi"/>
          <w:b/>
        </w:rPr>
      </w:pPr>
      <w:r>
        <w:rPr>
          <w:rFonts w:asciiTheme="majorHAnsi" w:hAnsiTheme="majorHAnsi"/>
          <w:b/>
        </w:rPr>
        <w:t>OVERALL STRUCTURE:</w:t>
      </w:r>
    </w:p>
    <w:p w:rsidR="007D7255" w:rsidRDefault="007D7255" w:rsidP="007D7255">
      <w:pPr>
        <w:pStyle w:val="ListParagraph"/>
        <w:numPr>
          <w:ilvl w:val="0"/>
          <w:numId w:val="22"/>
        </w:numPr>
        <w:spacing w:after="0" w:line="240" w:lineRule="auto"/>
        <w:rPr>
          <w:rFonts w:asciiTheme="majorHAnsi" w:hAnsiTheme="majorHAnsi"/>
        </w:rPr>
      </w:pPr>
      <w:r>
        <w:rPr>
          <w:rFonts w:asciiTheme="majorHAnsi" w:hAnsiTheme="majorHAnsi"/>
        </w:rPr>
        <w:t>What is essential for students to know when they are done reading?</w:t>
      </w:r>
    </w:p>
    <w:p w:rsidR="007D7255" w:rsidRDefault="007D7255" w:rsidP="007D7255">
      <w:pPr>
        <w:pStyle w:val="ListParagraph"/>
        <w:numPr>
          <w:ilvl w:val="0"/>
          <w:numId w:val="22"/>
        </w:numPr>
        <w:spacing w:after="0" w:line="240" w:lineRule="auto"/>
        <w:rPr>
          <w:rFonts w:asciiTheme="majorHAnsi" w:hAnsiTheme="majorHAnsi"/>
        </w:rPr>
      </w:pPr>
      <w:r>
        <w:rPr>
          <w:rFonts w:asciiTheme="majorHAnsi" w:hAnsiTheme="majorHAnsi"/>
        </w:rPr>
        <w:t>Where in the text will students experience difficulty?</w:t>
      </w:r>
    </w:p>
    <w:p w:rsidR="007D7255" w:rsidRDefault="007D7255" w:rsidP="007D7255">
      <w:pPr>
        <w:pStyle w:val="ListParagraph"/>
        <w:numPr>
          <w:ilvl w:val="0"/>
          <w:numId w:val="22"/>
        </w:numPr>
        <w:spacing w:after="0" w:line="240" w:lineRule="auto"/>
        <w:rPr>
          <w:rFonts w:asciiTheme="majorHAnsi" w:hAnsiTheme="majorHAnsi"/>
        </w:rPr>
      </w:pPr>
      <w:r>
        <w:rPr>
          <w:rFonts w:asciiTheme="majorHAnsi" w:hAnsiTheme="majorHAnsi"/>
        </w:rPr>
        <w:t>What / how will you model (process and product) to help students overcome the difficulties?</w:t>
      </w:r>
    </w:p>
    <w:p w:rsidR="007D7255" w:rsidRDefault="007D7255" w:rsidP="007D7255">
      <w:pPr>
        <w:pStyle w:val="ListParagraph"/>
        <w:numPr>
          <w:ilvl w:val="0"/>
          <w:numId w:val="22"/>
        </w:numPr>
        <w:spacing w:after="0" w:line="240" w:lineRule="auto"/>
        <w:rPr>
          <w:rFonts w:asciiTheme="majorHAnsi" w:hAnsiTheme="majorHAnsi"/>
        </w:rPr>
      </w:pPr>
      <w:r>
        <w:rPr>
          <w:rFonts w:asciiTheme="majorHAnsi" w:hAnsiTheme="majorHAnsi"/>
        </w:rPr>
        <w:t>What do students need to do with the information they are reading?</w:t>
      </w:r>
    </w:p>
    <w:p w:rsidR="007D7255" w:rsidRDefault="007D7255" w:rsidP="007D7255">
      <w:pPr>
        <w:pStyle w:val="ListParagraph"/>
        <w:numPr>
          <w:ilvl w:val="0"/>
          <w:numId w:val="22"/>
        </w:numPr>
        <w:spacing w:after="0" w:line="240" w:lineRule="auto"/>
        <w:rPr>
          <w:rFonts w:asciiTheme="majorHAnsi" w:hAnsiTheme="majorHAnsi"/>
        </w:rPr>
      </w:pPr>
      <w:r>
        <w:rPr>
          <w:rFonts w:asciiTheme="majorHAnsi" w:hAnsiTheme="majorHAnsi"/>
        </w:rPr>
        <w:t>How will students hold the information they are reading?</w:t>
      </w:r>
    </w:p>
    <w:p w:rsidR="007D7255" w:rsidRDefault="007D7255" w:rsidP="007D7255">
      <w:pPr>
        <w:spacing w:after="0" w:line="240" w:lineRule="auto"/>
        <w:rPr>
          <w:rFonts w:asciiTheme="majorHAnsi" w:hAnsiTheme="majorHAnsi"/>
        </w:rPr>
      </w:pPr>
    </w:p>
    <w:p w:rsidR="007D7255" w:rsidRDefault="007D7255" w:rsidP="007D7255">
      <w:pPr>
        <w:spacing w:after="0" w:line="240" w:lineRule="auto"/>
        <w:rPr>
          <w:rFonts w:asciiTheme="majorHAnsi" w:hAnsiTheme="majorHAnsi"/>
        </w:rPr>
      </w:pPr>
    </w:p>
    <w:p w:rsidR="007D7255" w:rsidRDefault="007D7255" w:rsidP="007D7255">
      <w:pPr>
        <w:spacing w:after="0" w:line="240" w:lineRule="auto"/>
        <w:rPr>
          <w:rFonts w:asciiTheme="majorHAnsi" w:hAnsiTheme="majorHAnsi"/>
        </w:rPr>
      </w:pPr>
      <w:r>
        <w:rPr>
          <w:rFonts w:asciiTheme="majorHAnsi" w:hAnsiTheme="majorHAnsi"/>
        </w:rPr>
        <w:t>SOMETHING TO CONSIDER AS WE GO THROUGH THE NEW INFORMATION:</w:t>
      </w:r>
    </w:p>
    <w:p w:rsidR="007D7255" w:rsidRDefault="007D7255" w:rsidP="007D7255">
      <w:pPr>
        <w:pStyle w:val="ListParagraph"/>
        <w:numPr>
          <w:ilvl w:val="0"/>
          <w:numId w:val="24"/>
        </w:numPr>
        <w:spacing w:after="0" w:line="240" w:lineRule="auto"/>
        <w:rPr>
          <w:rFonts w:asciiTheme="majorHAnsi" w:hAnsiTheme="majorHAnsi"/>
        </w:rPr>
      </w:pPr>
      <w:r>
        <w:rPr>
          <w:rFonts w:asciiTheme="majorHAnsi" w:hAnsiTheme="majorHAnsi"/>
        </w:rPr>
        <w:t>What is already working?</w:t>
      </w:r>
    </w:p>
    <w:p w:rsidR="007D7255" w:rsidRDefault="007D7255" w:rsidP="007D7255">
      <w:pPr>
        <w:pStyle w:val="ListParagraph"/>
        <w:numPr>
          <w:ilvl w:val="1"/>
          <w:numId w:val="24"/>
        </w:numPr>
        <w:spacing w:after="0" w:line="240" w:lineRule="auto"/>
        <w:rPr>
          <w:rFonts w:asciiTheme="majorHAnsi" w:hAnsiTheme="majorHAnsi"/>
        </w:rPr>
      </w:pPr>
      <w:r>
        <w:rPr>
          <w:rFonts w:asciiTheme="majorHAnsi" w:hAnsiTheme="majorHAnsi"/>
        </w:rPr>
        <w:t>What makes it work?</w:t>
      </w:r>
    </w:p>
    <w:p w:rsidR="007D7255" w:rsidRDefault="007D7255" w:rsidP="007D7255">
      <w:pPr>
        <w:pStyle w:val="ListParagraph"/>
        <w:numPr>
          <w:ilvl w:val="0"/>
          <w:numId w:val="24"/>
        </w:numPr>
        <w:spacing w:after="0" w:line="240" w:lineRule="auto"/>
        <w:rPr>
          <w:rFonts w:asciiTheme="majorHAnsi" w:hAnsiTheme="majorHAnsi"/>
        </w:rPr>
      </w:pPr>
      <w:r>
        <w:rPr>
          <w:rFonts w:asciiTheme="majorHAnsi" w:hAnsiTheme="majorHAnsi"/>
        </w:rPr>
        <w:t>What is the desired state of affairs?</w:t>
      </w:r>
    </w:p>
    <w:p w:rsidR="007D7255" w:rsidRDefault="007D7255" w:rsidP="007D7255">
      <w:pPr>
        <w:pStyle w:val="ListParagraph"/>
        <w:numPr>
          <w:ilvl w:val="1"/>
          <w:numId w:val="24"/>
        </w:numPr>
        <w:spacing w:after="0" w:line="240" w:lineRule="auto"/>
        <w:rPr>
          <w:rFonts w:asciiTheme="majorHAnsi" w:hAnsiTheme="majorHAnsi"/>
        </w:rPr>
      </w:pPr>
      <w:r>
        <w:rPr>
          <w:rFonts w:asciiTheme="majorHAnsi" w:hAnsiTheme="majorHAnsi"/>
        </w:rPr>
        <w:t xml:space="preserve">What </w:t>
      </w:r>
      <w:r w:rsidR="009112F8">
        <w:rPr>
          <w:rFonts w:asciiTheme="majorHAnsi" w:hAnsiTheme="majorHAnsi"/>
        </w:rPr>
        <w:t>are the benefits of achieving the desired state of affairs?</w:t>
      </w:r>
    </w:p>
    <w:p w:rsidR="009112F8" w:rsidRDefault="009112F8" w:rsidP="007D7255">
      <w:pPr>
        <w:pStyle w:val="ListParagraph"/>
        <w:numPr>
          <w:ilvl w:val="1"/>
          <w:numId w:val="24"/>
        </w:numPr>
        <w:spacing w:after="0" w:line="240" w:lineRule="auto"/>
        <w:rPr>
          <w:rFonts w:asciiTheme="majorHAnsi" w:hAnsiTheme="majorHAnsi"/>
        </w:rPr>
      </w:pPr>
      <w:r>
        <w:rPr>
          <w:rFonts w:asciiTheme="majorHAnsi" w:hAnsiTheme="majorHAnsi"/>
        </w:rPr>
        <w:t>What has to be done to move us to the desired state of affairs?</w:t>
      </w:r>
    </w:p>
    <w:p w:rsidR="009112F8" w:rsidRDefault="009112F8">
      <w:pPr>
        <w:rPr>
          <w:rFonts w:asciiTheme="majorHAnsi" w:hAnsiTheme="majorHAnsi"/>
        </w:rPr>
      </w:pPr>
      <w:r>
        <w:rPr>
          <w:rFonts w:asciiTheme="majorHAnsi" w:hAnsiTheme="majorHAnsi"/>
        </w:rPr>
        <w:br w:type="page"/>
      </w:r>
    </w:p>
    <w:p w:rsidR="009112F8" w:rsidRPr="009112F8" w:rsidRDefault="009112F8" w:rsidP="009112F8">
      <w:pPr>
        <w:spacing w:after="0" w:line="240" w:lineRule="auto"/>
        <w:rPr>
          <w:rFonts w:asciiTheme="majorHAnsi" w:hAnsiTheme="majorHAnsi"/>
        </w:rPr>
      </w:pPr>
    </w:p>
    <w:p w:rsidR="009112F8" w:rsidRDefault="009112F8" w:rsidP="009112F8">
      <w:pPr>
        <w:spacing w:after="0" w:line="240" w:lineRule="auto"/>
        <w:rPr>
          <w:rFonts w:asciiTheme="majorHAnsi" w:hAnsiTheme="majorHAnsi"/>
        </w:rPr>
      </w:pPr>
    </w:p>
    <w:tbl>
      <w:tblPr>
        <w:tblStyle w:val="TableGrid"/>
        <w:tblW w:w="11079" w:type="dxa"/>
        <w:tblLook w:val="04A0"/>
      </w:tblPr>
      <w:tblGrid>
        <w:gridCol w:w="1458"/>
        <w:gridCol w:w="4810"/>
        <w:gridCol w:w="4811"/>
      </w:tblGrid>
      <w:tr w:rsidR="009112F8" w:rsidRPr="009112F8" w:rsidTr="009112F8">
        <w:trPr>
          <w:trHeight w:val="774"/>
        </w:trPr>
        <w:tc>
          <w:tcPr>
            <w:tcW w:w="1458" w:type="dxa"/>
          </w:tcPr>
          <w:p w:rsidR="009112F8" w:rsidRPr="009112F8" w:rsidRDefault="009112F8" w:rsidP="009112F8">
            <w:pPr>
              <w:jc w:val="center"/>
              <w:rPr>
                <w:rFonts w:asciiTheme="majorHAnsi" w:hAnsiTheme="majorHAnsi"/>
                <w:sz w:val="32"/>
                <w:szCs w:val="32"/>
              </w:rPr>
            </w:pPr>
          </w:p>
        </w:tc>
        <w:tc>
          <w:tcPr>
            <w:tcW w:w="4810" w:type="dxa"/>
            <w:vAlign w:val="center"/>
          </w:tcPr>
          <w:p w:rsidR="009112F8" w:rsidRPr="009112F8" w:rsidRDefault="009112F8" w:rsidP="009112F8">
            <w:pPr>
              <w:jc w:val="center"/>
              <w:rPr>
                <w:rFonts w:asciiTheme="majorHAnsi" w:hAnsiTheme="majorHAnsi"/>
                <w:sz w:val="32"/>
                <w:szCs w:val="32"/>
              </w:rPr>
            </w:pPr>
            <w:r w:rsidRPr="009112F8">
              <w:rPr>
                <w:rFonts w:asciiTheme="majorHAnsi" w:hAnsiTheme="majorHAnsi"/>
                <w:sz w:val="32"/>
                <w:szCs w:val="32"/>
              </w:rPr>
              <w:t>EXISTS</w:t>
            </w:r>
          </w:p>
        </w:tc>
        <w:tc>
          <w:tcPr>
            <w:tcW w:w="4811" w:type="dxa"/>
            <w:vAlign w:val="center"/>
          </w:tcPr>
          <w:p w:rsidR="009112F8" w:rsidRPr="009112F8" w:rsidRDefault="009112F8" w:rsidP="009112F8">
            <w:pPr>
              <w:jc w:val="center"/>
              <w:rPr>
                <w:rFonts w:asciiTheme="majorHAnsi" w:hAnsiTheme="majorHAnsi"/>
                <w:sz w:val="32"/>
                <w:szCs w:val="32"/>
              </w:rPr>
            </w:pPr>
            <w:r w:rsidRPr="009112F8">
              <w:rPr>
                <w:rFonts w:asciiTheme="majorHAnsi" w:hAnsiTheme="majorHAnsi"/>
                <w:sz w:val="32"/>
                <w:szCs w:val="32"/>
              </w:rPr>
              <w:t>DOESN’T EXIST</w:t>
            </w:r>
          </w:p>
        </w:tc>
      </w:tr>
      <w:tr w:rsidR="009112F8" w:rsidRPr="009112F8" w:rsidTr="009112F8">
        <w:trPr>
          <w:trHeight w:val="6477"/>
        </w:trPr>
        <w:tc>
          <w:tcPr>
            <w:tcW w:w="1458" w:type="dxa"/>
          </w:tcPr>
          <w:p w:rsidR="009112F8" w:rsidRPr="009112F8" w:rsidRDefault="009112F8" w:rsidP="009112F8">
            <w:pPr>
              <w:jc w:val="center"/>
              <w:rPr>
                <w:rFonts w:asciiTheme="majorHAnsi" w:hAnsiTheme="majorHAnsi"/>
                <w:sz w:val="32"/>
                <w:szCs w:val="32"/>
              </w:rPr>
            </w:pPr>
            <w:r w:rsidRPr="009112F8">
              <w:rPr>
                <w:rFonts w:asciiTheme="majorHAnsi" w:hAnsiTheme="majorHAnsi"/>
                <w:sz w:val="32"/>
                <w:szCs w:val="32"/>
              </w:rPr>
              <w:t>VALUE</w:t>
            </w:r>
          </w:p>
        </w:tc>
        <w:tc>
          <w:tcPr>
            <w:tcW w:w="4810" w:type="dxa"/>
          </w:tcPr>
          <w:p w:rsidR="009112F8" w:rsidRPr="009112F8" w:rsidRDefault="009112F8" w:rsidP="009112F8">
            <w:pPr>
              <w:jc w:val="center"/>
              <w:rPr>
                <w:rFonts w:asciiTheme="majorHAnsi" w:hAnsiTheme="majorHAnsi"/>
                <w:sz w:val="32"/>
                <w:szCs w:val="32"/>
              </w:rPr>
            </w:pPr>
            <w:r w:rsidRPr="009112F8">
              <w:rPr>
                <w:rFonts w:asciiTheme="majorHAnsi" w:hAnsiTheme="majorHAnsi"/>
                <w:sz w:val="32"/>
                <w:szCs w:val="32"/>
              </w:rPr>
              <w:t>Continue</w:t>
            </w:r>
            <w:r>
              <w:rPr>
                <w:rFonts w:asciiTheme="majorHAnsi" w:hAnsiTheme="majorHAnsi"/>
                <w:sz w:val="32"/>
                <w:szCs w:val="32"/>
              </w:rPr>
              <w:t xml:space="preserve"> &amp;</w:t>
            </w:r>
          </w:p>
          <w:p w:rsidR="009112F8" w:rsidRPr="009112F8" w:rsidRDefault="009112F8" w:rsidP="009112F8">
            <w:pPr>
              <w:jc w:val="center"/>
              <w:rPr>
                <w:rFonts w:asciiTheme="majorHAnsi" w:hAnsiTheme="majorHAnsi"/>
                <w:sz w:val="32"/>
                <w:szCs w:val="32"/>
              </w:rPr>
            </w:pPr>
            <w:r>
              <w:rPr>
                <w:rFonts w:asciiTheme="majorHAnsi" w:hAnsiTheme="majorHAnsi"/>
                <w:sz w:val="32"/>
                <w:szCs w:val="32"/>
              </w:rPr>
              <w:t>S</w:t>
            </w:r>
            <w:r w:rsidRPr="009112F8">
              <w:rPr>
                <w:rFonts w:asciiTheme="majorHAnsi" w:hAnsiTheme="majorHAnsi"/>
                <w:sz w:val="32"/>
                <w:szCs w:val="32"/>
              </w:rPr>
              <w:t>trengthen</w:t>
            </w:r>
          </w:p>
        </w:tc>
        <w:tc>
          <w:tcPr>
            <w:tcW w:w="4811" w:type="dxa"/>
          </w:tcPr>
          <w:p w:rsidR="009112F8" w:rsidRPr="009112F8" w:rsidRDefault="009112F8" w:rsidP="009112F8">
            <w:pPr>
              <w:jc w:val="center"/>
              <w:rPr>
                <w:rFonts w:asciiTheme="majorHAnsi" w:hAnsiTheme="majorHAnsi"/>
                <w:sz w:val="32"/>
                <w:szCs w:val="32"/>
              </w:rPr>
            </w:pPr>
            <w:r w:rsidRPr="009112F8">
              <w:rPr>
                <w:rFonts w:asciiTheme="majorHAnsi" w:hAnsiTheme="majorHAnsi"/>
                <w:sz w:val="32"/>
                <w:szCs w:val="32"/>
              </w:rPr>
              <w:t>Start</w:t>
            </w:r>
            <w:r>
              <w:rPr>
                <w:rFonts w:asciiTheme="majorHAnsi" w:hAnsiTheme="majorHAnsi"/>
                <w:sz w:val="32"/>
                <w:szCs w:val="32"/>
              </w:rPr>
              <w:t xml:space="preserve"> or</w:t>
            </w:r>
          </w:p>
          <w:p w:rsidR="009112F8" w:rsidRPr="009112F8" w:rsidRDefault="009112F8" w:rsidP="009112F8">
            <w:pPr>
              <w:jc w:val="center"/>
              <w:rPr>
                <w:rFonts w:asciiTheme="majorHAnsi" w:hAnsiTheme="majorHAnsi"/>
                <w:sz w:val="32"/>
                <w:szCs w:val="32"/>
              </w:rPr>
            </w:pPr>
            <w:r w:rsidRPr="009112F8">
              <w:rPr>
                <w:rFonts w:asciiTheme="majorHAnsi" w:hAnsiTheme="majorHAnsi"/>
                <w:sz w:val="32"/>
                <w:szCs w:val="32"/>
              </w:rPr>
              <w:t>Add Value</w:t>
            </w:r>
          </w:p>
        </w:tc>
      </w:tr>
      <w:tr w:rsidR="009112F8" w:rsidRPr="009112F8" w:rsidTr="009112F8">
        <w:trPr>
          <w:trHeight w:val="6477"/>
        </w:trPr>
        <w:tc>
          <w:tcPr>
            <w:tcW w:w="1458" w:type="dxa"/>
          </w:tcPr>
          <w:p w:rsidR="009112F8" w:rsidRPr="009112F8" w:rsidRDefault="009112F8" w:rsidP="009112F8">
            <w:pPr>
              <w:jc w:val="center"/>
              <w:rPr>
                <w:rFonts w:asciiTheme="majorHAnsi" w:hAnsiTheme="majorHAnsi"/>
                <w:sz w:val="32"/>
                <w:szCs w:val="32"/>
              </w:rPr>
            </w:pPr>
            <w:r w:rsidRPr="009112F8">
              <w:rPr>
                <w:rFonts w:asciiTheme="majorHAnsi" w:hAnsiTheme="majorHAnsi"/>
                <w:sz w:val="32"/>
                <w:szCs w:val="32"/>
              </w:rPr>
              <w:t>DON’T VALUE</w:t>
            </w:r>
          </w:p>
        </w:tc>
        <w:tc>
          <w:tcPr>
            <w:tcW w:w="4810" w:type="dxa"/>
          </w:tcPr>
          <w:p w:rsidR="009112F8" w:rsidRPr="009112F8" w:rsidRDefault="009112F8" w:rsidP="009112F8">
            <w:pPr>
              <w:jc w:val="center"/>
              <w:rPr>
                <w:rFonts w:asciiTheme="majorHAnsi" w:hAnsiTheme="majorHAnsi"/>
                <w:sz w:val="32"/>
                <w:szCs w:val="32"/>
              </w:rPr>
            </w:pPr>
            <w:r w:rsidRPr="009112F8">
              <w:rPr>
                <w:rFonts w:asciiTheme="majorHAnsi" w:hAnsiTheme="majorHAnsi"/>
                <w:sz w:val="32"/>
                <w:szCs w:val="32"/>
              </w:rPr>
              <w:t>Discontinue</w:t>
            </w:r>
          </w:p>
        </w:tc>
        <w:tc>
          <w:tcPr>
            <w:tcW w:w="4811" w:type="dxa"/>
          </w:tcPr>
          <w:p w:rsidR="009112F8" w:rsidRPr="009112F8" w:rsidRDefault="009112F8" w:rsidP="009112F8">
            <w:pPr>
              <w:jc w:val="center"/>
              <w:rPr>
                <w:rFonts w:asciiTheme="majorHAnsi" w:hAnsiTheme="majorHAnsi"/>
                <w:sz w:val="32"/>
                <w:szCs w:val="32"/>
              </w:rPr>
            </w:pPr>
            <w:r w:rsidRPr="009112F8">
              <w:rPr>
                <w:rFonts w:asciiTheme="majorHAnsi" w:hAnsiTheme="majorHAnsi"/>
                <w:sz w:val="32"/>
                <w:szCs w:val="32"/>
              </w:rPr>
              <w:t>Guard Against</w:t>
            </w:r>
          </w:p>
        </w:tc>
      </w:tr>
    </w:tbl>
    <w:p w:rsidR="009112F8" w:rsidRPr="009112F8" w:rsidRDefault="009112F8" w:rsidP="009112F8">
      <w:pPr>
        <w:spacing w:after="0" w:line="240" w:lineRule="auto"/>
        <w:ind w:left="720"/>
        <w:rPr>
          <w:rFonts w:asciiTheme="majorHAnsi" w:hAnsiTheme="majorHAnsi"/>
        </w:rPr>
      </w:pPr>
    </w:p>
    <w:sectPr w:rsidR="009112F8" w:rsidRPr="009112F8" w:rsidSect="008264A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417FF"/>
    <w:multiLevelType w:val="hybridMultilevel"/>
    <w:tmpl w:val="A46C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26744"/>
    <w:multiLevelType w:val="hybridMultilevel"/>
    <w:tmpl w:val="F52C1F9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nsid w:val="03C72A57"/>
    <w:multiLevelType w:val="hybridMultilevel"/>
    <w:tmpl w:val="11CE63BC"/>
    <w:lvl w:ilvl="0" w:tplc="0658AB14">
      <w:start w:val="1"/>
      <w:numFmt w:val="bullet"/>
      <w:lvlText w:val=""/>
      <w:lvlJc w:val="left"/>
      <w:pPr>
        <w:tabs>
          <w:tab w:val="num" w:pos="360"/>
        </w:tabs>
        <w:ind w:left="360" w:hanging="360"/>
      </w:pPr>
      <w:rPr>
        <w:rFonts w:ascii="Symbol" w:hAnsi="Symbol" w:hint="default"/>
        <w:sz w:val="32"/>
        <w:szCs w:val="32"/>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
    <w:nsid w:val="05BB7A6F"/>
    <w:multiLevelType w:val="hybridMultilevel"/>
    <w:tmpl w:val="7B2246DA"/>
    <w:lvl w:ilvl="0" w:tplc="71368A94">
      <w:start w:val="1"/>
      <w:numFmt w:val="bullet"/>
      <w:lvlText w:val=""/>
      <w:lvlJc w:val="left"/>
      <w:pPr>
        <w:tabs>
          <w:tab w:val="num" w:pos="720"/>
        </w:tabs>
        <w:ind w:left="720" w:hanging="360"/>
      </w:pPr>
      <w:rPr>
        <w:rFonts w:ascii="Wingdings" w:hAnsi="Wingdings" w:hint="default"/>
      </w:rPr>
    </w:lvl>
    <w:lvl w:ilvl="1" w:tplc="DB700024" w:tentative="1">
      <w:start w:val="1"/>
      <w:numFmt w:val="bullet"/>
      <w:lvlText w:val=""/>
      <w:lvlJc w:val="left"/>
      <w:pPr>
        <w:tabs>
          <w:tab w:val="num" w:pos="1440"/>
        </w:tabs>
        <w:ind w:left="1440" w:hanging="360"/>
      </w:pPr>
      <w:rPr>
        <w:rFonts w:ascii="Wingdings" w:hAnsi="Wingdings" w:hint="default"/>
      </w:rPr>
    </w:lvl>
    <w:lvl w:ilvl="2" w:tplc="A1FCC878">
      <w:start w:val="1"/>
      <w:numFmt w:val="bullet"/>
      <w:lvlText w:val=""/>
      <w:lvlJc w:val="left"/>
      <w:pPr>
        <w:tabs>
          <w:tab w:val="num" w:pos="2160"/>
        </w:tabs>
        <w:ind w:left="2160" w:hanging="360"/>
      </w:pPr>
      <w:rPr>
        <w:rFonts w:ascii="Wingdings" w:hAnsi="Wingdings" w:hint="default"/>
      </w:rPr>
    </w:lvl>
    <w:lvl w:ilvl="3" w:tplc="2110D918" w:tentative="1">
      <w:start w:val="1"/>
      <w:numFmt w:val="bullet"/>
      <w:lvlText w:val=""/>
      <w:lvlJc w:val="left"/>
      <w:pPr>
        <w:tabs>
          <w:tab w:val="num" w:pos="2880"/>
        </w:tabs>
        <w:ind w:left="2880" w:hanging="360"/>
      </w:pPr>
      <w:rPr>
        <w:rFonts w:ascii="Wingdings" w:hAnsi="Wingdings" w:hint="default"/>
      </w:rPr>
    </w:lvl>
    <w:lvl w:ilvl="4" w:tplc="2660A076" w:tentative="1">
      <w:start w:val="1"/>
      <w:numFmt w:val="bullet"/>
      <w:lvlText w:val=""/>
      <w:lvlJc w:val="left"/>
      <w:pPr>
        <w:tabs>
          <w:tab w:val="num" w:pos="3600"/>
        </w:tabs>
        <w:ind w:left="3600" w:hanging="360"/>
      </w:pPr>
      <w:rPr>
        <w:rFonts w:ascii="Wingdings" w:hAnsi="Wingdings" w:hint="default"/>
      </w:rPr>
    </w:lvl>
    <w:lvl w:ilvl="5" w:tplc="75246648" w:tentative="1">
      <w:start w:val="1"/>
      <w:numFmt w:val="bullet"/>
      <w:lvlText w:val=""/>
      <w:lvlJc w:val="left"/>
      <w:pPr>
        <w:tabs>
          <w:tab w:val="num" w:pos="4320"/>
        </w:tabs>
        <w:ind w:left="4320" w:hanging="360"/>
      </w:pPr>
      <w:rPr>
        <w:rFonts w:ascii="Wingdings" w:hAnsi="Wingdings" w:hint="default"/>
      </w:rPr>
    </w:lvl>
    <w:lvl w:ilvl="6" w:tplc="33186696" w:tentative="1">
      <w:start w:val="1"/>
      <w:numFmt w:val="bullet"/>
      <w:lvlText w:val=""/>
      <w:lvlJc w:val="left"/>
      <w:pPr>
        <w:tabs>
          <w:tab w:val="num" w:pos="5040"/>
        </w:tabs>
        <w:ind w:left="5040" w:hanging="360"/>
      </w:pPr>
      <w:rPr>
        <w:rFonts w:ascii="Wingdings" w:hAnsi="Wingdings" w:hint="default"/>
      </w:rPr>
    </w:lvl>
    <w:lvl w:ilvl="7" w:tplc="21C4C3DA" w:tentative="1">
      <w:start w:val="1"/>
      <w:numFmt w:val="bullet"/>
      <w:lvlText w:val=""/>
      <w:lvlJc w:val="left"/>
      <w:pPr>
        <w:tabs>
          <w:tab w:val="num" w:pos="5760"/>
        </w:tabs>
        <w:ind w:left="5760" w:hanging="360"/>
      </w:pPr>
      <w:rPr>
        <w:rFonts w:ascii="Wingdings" w:hAnsi="Wingdings" w:hint="default"/>
      </w:rPr>
    </w:lvl>
    <w:lvl w:ilvl="8" w:tplc="322C26CC" w:tentative="1">
      <w:start w:val="1"/>
      <w:numFmt w:val="bullet"/>
      <w:lvlText w:val=""/>
      <w:lvlJc w:val="left"/>
      <w:pPr>
        <w:tabs>
          <w:tab w:val="num" w:pos="6480"/>
        </w:tabs>
        <w:ind w:left="6480" w:hanging="360"/>
      </w:pPr>
      <w:rPr>
        <w:rFonts w:ascii="Wingdings" w:hAnsi="Wingdings" w:hint="default"/>
      </w:rPr>
    </w:lvl>
  </w:abstractNum>
  <w:abstractNum w:abstractNumId="4">
    <w:nsid w:val="11732037"/>
    <w:multiLevelType w:val="hybridMultilevel"/>
    <w:tmpl w:val="2F1EF2AE"/>
    <w:lvl w:ilvl="0" w:tplc="9326AC76">
      <w:start w:val="1"/>
      <w:numFmt w:val="bullet"/>
      <w:lvlText w:val="•"/>
      <w:lvlJc w:val="left"/>
      <w:pPr>
        <w:tabs>
          <w:tab w:val="num" w:pos="720"/>
        </w:tabs>
        <w:ind w:left="720" w:hanging="360"/>
      </w:pPr>
      <w:rPr>
        <w:rFonts w:ascii="Times New Roman" w:hAnsi="Times New Roman" w:hint="default"/>
      </w:rPr>
    </w:lvl>
    <w:lvl w:ilvl="1" w:tplc="98823B60" w:tentative="1">
      <w:start w:val="1"/>
      <w:numFmt w:val="bullet"/>
      <w:lvlText w:val="•"/>
      <w:lvlJc w:val="left"/>
      <w:pPr>
        <w:tabs>
          <w:tab w:val="num" w:pos="1440"/>
        </w:tabs>
        <w:ind w:left="1440" w:hanging="360"/>
      </w:pPr>
      <w:rPr>
        <w:rFonts w:ascii="Times New Roman" w:hAnsi="Times New Roman" w:hint="default"/>
      </w:rPr>
    </w:lvl>
    <w:lvl w:ilvl="2" w:tplc="44B09DFC" w:tentative="1">
      <w:start w:val="1"/>
      <w:numFmt w:val="bullet"/>
      <w:lvlText w:val="•"/>
      <w:lvlJc w:val="left"/>
      <w:pPr>
        <w:tabs>
          <w:tab w:val="num" w:pos="2160"/>
        </w:tabs>
        <w:ind w:left="2160" w:hanging="360"/>
      </w:pPr>
      <w:rPr>
        <w:rFonts w:ascii="Times New Roman" w:hAnsi="Times New Roman" w:hint="default"/>
      </w:rPr>
    </w:lvl>
    <w:lvl w:ilvl="3" w:tplc="46E8C8DC" w:tentative="1">
      <w:start w:val="1"/>
      <w:numFmt w:val="bullet"/>
      <w:lvlText w:val="•"/>
      <w:lvlJc w:val="left"/>
      <w:pPr>
        <w:tabs>
          <w:tab w:val="num" w:pos="2880"/>
        </w:tabs>
        <w:ind w:left="2880" w:hanging="360"/>
      </w:pPr>
      <w:rPr>
        <w:rFonts w:ascii="Times New Roman" w:hAnsi="Times New Roman" w:hint="default"/>
      </w:rPr>
    </w:lvl>
    <w:lvl w:ilvl="4" w:tplc="264EC6E6">
      <w:start w:val="1"/>
      <w:numFmt w:val="bullet"/>
      <w:lvlText w:val="•"/>
      <w:lvlJc w:val="left"/>
      <w:pPr>
        <w:tabs>
          <w:tab w:val="num" w:pos="3600"/>
        </w:tabs>
        <w:ind w:left="3600" w:hanging="360"/>
      </w:pPr>
      <w:rPr>
        <w:rFonts w:ascii="Times New Roman" w:hAnsi="Times New Roman" w:hint="default"/>
      </w:rPr>
    </w:lvl>
    <w:lvl w:ilvl="5" w:tplc="FB22EBC4" w:tentative="1">
      <w:start w:val="1"/>
      <w:numFmt w:val="bullet"/>
      <w:lvlText w:val="•"/>
      <w:lvlJc w:val="left"/>
      <w:pPr>
        <w:tabs>
          <w:tab w:val="num" w:pos="4320"/>
        </w:tabs>
        <w:ind w:left="4320" w:hanging="360"/>
      </w:pPr>
      <w:rPr>
        <w:rFonts w:ascii="Times New Roman" w:hAnsi="Times New Roman" w:hint="default"/>
      </w:rPr>
    </w:lvl>
    <w:lvl w:ilvl="6" w:tplc="8392DB20" w:tentative="1">
      <w:start w:val="1"/>
      <w:numFmt w:val="bullet"/>
      <w:lvlText w:val="•"/>
      <w:lvlJc w:val="left"/>
      <w:pPr>
        <w:tabs>
          <w:tab w:val="num" w:pos="5040"/>
        </w:tabs>
        <w:ind w:left="5040" w:hanging="360"/>
      </w:pPr>
      <w:rPr>
        <w:rFonts w:ascii="Times New Roman" w:hAnsi="Times New Roman" w:hint="default"/>
      </w:rPr>
    </w:lvl>
    <w:lvl w:ilvl="7" w:tplc="E132F92A" w:tentative="1">
      <w:start w:val="1"/>
      <w:numFmt w:val="bullet"/>
      <w:lvlText w:val="•"/>
      <w:lvlJc w:val="left"/>
      <w:pPr>
        <w:tabs>
          <w:tab w:val="num" w:pos="5760"/>
        </w:tabs>
        <w:ind w:left="5760" w:hanging="360"/>
      </w:pPr>
      <w:rPr>
        <w:rFonts w:ascii="Times New Roman" w:hAnsi="Times New Roman" w:hint="default"/>
      </w:rPr>
    </w:lvl>
    <w:lvl w:ilvl="8" w:tplc="7728BE6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C6457C5"/>
    <w:multiLevelType w:val="hybridMultilevel"/>
    <w:tmpl w:val="C0D65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AB0A67"/>
    <w:multiLevelType w:val="hybridMultilevel"/>
    <w:tmpl w:val="6570F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C902CE"/>
    <w:multiLevelType w:val="hybridMultilevel"/>
    <w:tmpl w:val="B3E61256"/>
    <w:lvl w:ilvl="0" w:tplc="F28448DA">
      <w:start w:val="1"/>
      <w:numFmt w:val="bullet"/>
      <w:lvlText w:val=""/>
      <w:lvlJc w:val="left"/>
      <w:pPr>
        <w:tabs>
          <w:tab w:val="num" w:pos="720"/>
        </w:tabs>
        <w:ind w:left="720" w:hanging="360"/>
      </w:pPr>
      <w:rPr>
        <w:rFonts w:ascii="Wingdings" w:hAnsi="Wingdings" w:hint="default"/>
      </w:rPr>
    </w:lvl>
    <w:lvl w:ilvl="1" w:tplc="65421E86" w:tentative="1">
      <w:start w:val="1"/>
      <w:numFmt w:val="bullet"/>
      <w:lvlText w:val=""/>
      <w:lvlJc w:val="left"/>
      <w:pPr>
        <w:tabs>
          <w:tab w:val="num" w:pos="1440"/>
        </w:tabs>
        <w:ind w:left="1440" w:hanging="360"/>
      </w:pPr>
      <w:rPr>
        <w:rFonts w:ascii="Wingdings" w:hAnsi="Wingdings" w:hint="default"/>
      </w:rPr>
    </w:lvl>
    <w:lvl w:ilvl="2" w:tplc="5A9437BE">
      <w:start w:val="1"/>
      <w:numFmt w:val="bullet"/>
      <w:lvlText w:val=""/>
      <w:lvlJc w:val="left"/>
      <w:pPr>
        <w:tabs>
          <w:tab w:val="num" w:pos="2160"/>
        </w:tabs>
        <w:ind w:left="2160" w:hanging="360"/>
      </w:pPr>
      <w:rPr>
        <w:rFonts w:ascii="Wingdings" w:hAnsi="Wingdings" w:hint="default"/>
      </w:rPr>
    </w:lvl>
    <w:lvl w:ilvl="3" w:tplc="F8D003E8" w:tentative="1">
      <w:start w:val="1"/>
      <w:numFmt w:val="bullet"/>
      <w:lvlText w:val=""/>
      <w:lvlJc w:val="left"/>
      <w:pPr>
        <w:tabs>
          <w:tab w:val="num" w:pos="2880"/>
        </w:tabs>
        <w:ind w:left="2880" w:hanging="360"/>
      </w:pPr>
      <w:rPr>
        <w:rFonts w:ascii="Wingdings" w:hAnsi="Wingdings" w:hint="default"/>
      </w:rPr>
    </w:lvl>
    <w:lvl w:ilvl="4" w:tplc="26BAF878" w:tentative="1">
      <w:start w:val="1"/>
      <w:numFmt w:val="bullet"/>
      <w:lvlText w:val=""/>
      <w:lvlJc w:val="left"/>
      <w:pPr>
        <w:tabs>
          <w:tab w:val="num" w:pos="3600"/>
        </w:tabs>
        <w:ind w:left="3600" w:hanging="360"/>
      </w:pPr>
      <w:rPr>
        <w:rFonts w:ascii="Wingdings" w:hAnsi="Wingdings" w:hint="default"/>
      </w:rPr>
    </w:lvl>
    <w:lvl w:ilvl="5" w:tplc="A7BA160C" w:tentative="1">
      <w:start w:val="1"/>
      <w:numFmt w:val="bullet"/>
      <w:lvlText w:val=""/>
      <w:lvlJc w:val="left"/>
      <w:pPr>
        <w:tabs>
          <w:tab w:val="num" w:pos="4320"/>
        </w:tabs>
        <w:ind w:left="4320" w:hanging="360"/>
      </w:pPr>
      <w:rPr>
        <w:rFonts w:ascii="Wingdings" w:hAnsi="Wingdings" w:hint="default"/>
      </w:rPr>
    </w:lvl>
    <w:lvl w:ilvl="6" w:tplc="25DE3FB8" w:tentative="1">
      <w:start w:val="1"/>
      <w:numFmt w:val="bullet"/>
      <w:lvlText w:val=""/>
      <w:lvlJc w:val="left"/>
      <w:pPr>
        <w:tabs>
          <w:tab w:val="num" w:pos="5040"/>
        </w:tabs>
        <w:ind w:left="5040" w:hanging="360"/>
      </w:pPr>
      <w:rPr>
        <w:rFonts w:ascii="Wingdings" w:hAnsi="Wingdings" w:hint="default"/>
      </w:rPr>
    </w:lvl>
    <w:lvl w:ilvl="7" w:tplc="C1AEA988" w:tentative="1">
      <w:start w:val="1"/>
      <w:numFmt w:val="bullet"/>
      <w:lvlText w:val=""/>
      <w:lvlJc w:val="left"/>
      <w:pPr>
        <w:tabs>
          <w:tab w:val="num" w:pos="5760"/>
        </w:tabs>
        <w:ind w:left="5760" w:hanging="360"/>
      </w:pPr>
      <w:rPr>
        <w:rFonts w:ascii="Wingdings" w:hAnsi="Wingdings" w:hint="default"/>
      </w:rPr>
    </w:lvl>
    <w:lvl w:ilvl="8" w:tplc="369082BC" w:tentative="1">
      <w:start w:val="1"/>
      <w:numFmt w:val="bullet"/>
      <w:lvlText w:val=""/>
      <w:lvlJc w:val="left"/>
      <w:pPr>
        <w:tabs>
          <w:tab w:val="num" w:pos="6480"/>
        </w:tabs>
        <w:ind w:left="6480" w:hanging="360"/>
      </w:pPr>
      <w:rPr>
        <w:rFonts w:ascii="Wingdings" w:hAnsi="Wingdings" w:hint="default"/>
      </w:rPr>
    </w:lvl>
  </w:abstractNum>
  <w:abstractNum w:abstractNumId="8">
    <w:nsid w:val="252B21CF"/>
    <w:multiLevelType w:val="hybridMultilevel"/>
    <w:tmpl w:val="57140CC4"/>
    <w:lvl w:ilvl="0" w:tplc="0409000B">
      <w:start w:val="1"/>
      <w:numFmt w:val="bullet"/>
      <w:lvlText w:val=""/>
      <w:lvlJc w:val="left"/>
      <w:pPr>
        <w:tabs>
          <w:tab w:val="num" w:pos="900"/>
        </w:tabs>
        <w:ind w:left="900" w:hanging="360"/>
      </w:pPr>
      <w:rPr>
        <w:rFonts w:ascii="Wingdings" w:hAnsi="Wingdings"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9">
    <w:nsid w:val="2EC732E4"/>
    <w:multiLevelType w:val="hybridMultilevel"/>
    <w:tmpl w:val="18143AD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nsid w:val="36DE2856"/>
    <w:multiLevelType w:val="hybridMultilevel"/>
    <w:tmpl w:val="586470E8"/>
    <w:lvl w:ilvl="0" w:tplc="D618FA30">
      <w:start w:val="1"/>
      <w:numFmt w:val="bullet"/>
      <w:lvlText w:val=""/>
      <w:lvlJc w:val="left"/>
      <w:pPr>
        <w:tabs>
          <w:tab w:val="num" w:pos="720"/>
        </w:tabs>
        <w:ind w:left="720" w:hanging="360"/>
      </w:pPr>
      <w:rPr>
        <w:rFonts w:ascii="Wingdings" w:hAnsi="Wingdings" w:hint="default"/>
      </w:rPr>
    </w:lvl>
    <w:lvl w:ilvl="1" w:tplc="C63687AE" w:tentative="1">
      <w:start w:val="1"/>
      <w:numFmt w:val="bullet"/>
      <w:lvlText w:val=""/>
      <w:lvlJc w:val="left"/>
      <w:pPr>
        <w:tabs>
          <w:tab w:val="num" w:pos="1440"/>
        </w:tabs>
        <w:ind w:left="1440" w:hanging="360"/>
      </w:pPr>
      <w:rPr>
        <w:rFonts w:ascii="Wingdings" w:hAnsi="Wingdings" w:hint="default"/>
      </w:rPr>
    </w:lvl>
    <w:lvl w:ilvl="2" w:tplc="9806A002" w:tentative="1">
      <w:start w:val="1"/>
      <w:numFmt w:val="bullet"/>
      <w:lvlText w:val=""/>
      <w:lvlJc w:val="left"/>
      <w:pPr>
        <w:tabs>
          <w:tab w:val="num" w:pos="2160"/>
        </w:tabs>
        <w:ind w:left="2160" w:hanging="360"/>
      </w:pPr>
      <w:rPr>
        <w:rFonts w:ascii="Wingdings" w:hAnsi="Wingdings" w:hint="default"/>
      </w:rPr>
    </w:lvl>
    <w:lvl w:ilvl="3" w:tplc="F5E60888" w:tentative="1">
      <w:start w:val="1"/>
      <w:numFmt w:val="bullet"/>
      <w:lvlText w:val=""/>
      <w:lvlJc w:val="left"/>
      <w:pPr>
        <w:tabs>
          <w:tab w:val="num" w:pos="2880"/>
        </w:tabs>
        <w:ind w:left="2880" w:hanging="360"/>
      </w:pPr>
      <w:rPr>
        <w:rFonts w:ascii="Wingdings" w:hAnsi="Wingdings" w:hint="default"/>
      </w:rPr>
    </w:lvl>
    <w:lvl w:ilvl="4" w:tplc="8F74BD6E" w:tentative="1">
      <w:start w:val="1"/>
      <w:numFmt w:val="bullet"/>
      <w:lvlText w:val=""/>
      <w:lvlJc w:val="left"/>
      <w:pPr>
        <w:tabs>
          <w:tab w:val="num" w:pos="3600"/>
        </w:tabs>
        <w:ind w:left="3600" w:hanging="360"/>
      </w:pPr>
      <w:rPr>
        <w:rFonts w:ascii="Wingdings" w:hAnsi="Wingdings" w:hint="default"/>
      </w:rPr>
    </w:lvl>
    <w:lvl w:ilvl="5" w:tplc="CC64CC96" w:tentative="1">
      <w:start w:val="1"/>
      <w:numFmt w:val="bullet"/>
      <w:lvlText w:val=""/>
      <w:lvlJc w:val="left"/>
      <w:pPr>
        <w:tabs>
          <w:tab w:val="num" w:pos="4320"/>
        </w:tabs>
        <w:ind w:left="4320" w:hanging="360"/>
      </w:pPr>
      <w:rPr>
        <w:rFonts w:ascii="Wingdings" w:hAnsi="Wingdings" w:hint="default"/>
      </w:rPr>
    </w:lvl>
    <w:lvl w:ilvl="6" w:tplc="184C8488" w:tentative="1">
      <w:start w:val="1"/>
      <w:numFmt w:val="bullet"/>
      <w:lvlText w:val=""/>
      <w:lvlJc w:val="left"/>
      <w:pPr>
        <w:tabs>
          <w:tab w:val="num" w:pos="5040"/>
        </w:tabs>
        <w:ind w:left="5040" w:hanging="360"/>
      </w:pPr>
      <w:rPr>
        <w:rFonts w:ascii="Wingdings" w:hAnsi="Wingdings" w:hint="default"/>
      </w:rPr>
    </w:lvl>
    <w:lvl w:ilvl="7" w:tplc="CACA4DDA" w:tentative="1">
      <w:start w:val="1"/>
      <w:numFmt w:val="bullet"/>
      <w:lvlText w:val=""/>
      <w:lvlJc w:val="left"/>
      <w:pPr>
        <w:tabs>
          <w:tab w:val="num" w:pos="5760"/>
        </w:tabs>
        <w:ind w:left="5760" w:hanging="360"/>
      </w:pPr>
      <w:rPr>
        <w:rFonts w:ascii="Wingdings" w:hAnsi="Wingdings" w:hint="default"/>
      </w:rPr>
    </w:lvl>
    <w:lvl w:ilvl="8" w:tplc="026C39C4" w:tentative="1">
      <w:start w:val="1"/>
      <w:numFmt w:val="bullet"/>
      <w:lvlText w:val=""/>
      <w:lvlJc w:val="left"/>
      <w:pPr>
        <w:tabs>
          <w:tab w:val="num" w:pos="6480"/>
        </w:tabs>
        <w:ind w:left="6480" w:hanging="360"/>
      </w:pPr>
      <w:rPr>
        <w:rFonts w:ascii="Wingdings" w:hAnsi="Wingdings" w:hint="default"/>
      </w:rPr>
    </w:lvl>
  </w:abstractNum>
  <w:abstractNum w:abstractNumId="11">
    <w:nsid w:val="3F7D6F89"/>
    <w:multiLevelType w:val="hybridMultilevel"/>
    <w:tmpl w:val="B42C9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343B66"/>
    <w:multiLevelType w:val="hybridMultilevel"/>
    <w:tmpl w:val="FA4A8AA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nsid w:val="49EF0ACA"/>
    <w:multiLevelType w:val="hybridMultilevel"/>
    <w:tmpl w:val="0CA2F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9A21F8"/>
    <w:multiLevelType w:val="hybridMultilevel"/>
    <w:tmpl w:val="C71C0BAE"/>
    <w:lvl w:ilvl="0" w:tplc="735C027A">
      <w:start w:val="1"/>
      <w:numFmt w:val="bullet"/>
      <w:lvlText w:val=""/>
      <w:lvlJc w:val="left"/>
      <w:pPr>
        <w:tabs>
          <w:tab w:val="num" w:pos="720"/>
        </w:tabs>
        <w:ind w:left="720" w:hanging="360"/>
      </w:pPr>
      <w:rPr>
        <w:rFonts w:ascii="Wingdings" w:hAnsi="Wingdings" w:hint="default"/>
      </w:rPr>
    </w:lvl>
    <w:lvl w:ilvl="1" w:tplc="4450FEBA" w:tentative="1">
      <w:start w:val="1"/>
      <w:numFmt w:val="bullet"/>
      <w:lvlText w:val=""/>
      <w:lvlJc w:val="left"/>
      <w:pPr>
        <w:tabs>
          <w:tab w:val="num" w:pos="1440"/>
        </w:tabs>
        <w:ind w:left="1440" w:hanging="360"/>
      </w:pPr>
      <w:rPr>
        <w:rFonts w:ascii="Wingdings" w:hAnsi="Wingdings" w:hint="default"/>
      </w:rPr>
    </w:lvl>
    <w:lvl w:ilvl="2" w:tplc="F48C5100">
      <w:start w:val="1"/>
      <w:numFmt w:val="bullet"/>
      <w:lvlText w:val=""/>
      <w:lvlJc w:val="left"/>
      <w:pPr>
        <w:tabs>
          <w:tab w:val="num" w:pos="2160"/>
        </w:tabs>
        <w:ind w:left="2160" w:hanging="360"/>
      </w:pPr>
      <w:rPr>
        <w:rFonts w:ascii="Wingdings" w:hAnsi="Wingdings" w:hint="default"/>
      </w:rPr>
    </w:lvl>
    <w:lvl w:ilvl="3" w:tplc="C836612C" w:tentative="1">
      <w:start w:val="1"/>
      <w:numFmt w:val="bullet"/>
      <w:lvlText w:val=""/>
      <w:lvlJc w:val="left"/>
      <w:pPr>
        <w:tabs>
          <w:tab w:val="num" w:pos="2880"/>
        </w:tabs>
        <w:ind w:left="2880" w:hanging="360"/>
      </w:pPr>
      <w:rPr>
        <w:rFonts w:ascii="Wingdings" w:hAnsi="Wingdings" w:hint="default"/>
      </w:rPr>
    </w:lvl>
    <w:lvl w:ilvl="4" w:tplc="2EFAA36C" w:tentative="1">
      <w:start w:val="1"/>
      <w:numFmt w:val="bullet"/>
      <w:lvlText w:val=""/>
      <w:lvlJc w:val="left"/>
      <w:pPr>
        <w:tabs>
          <w:tab w:val="num" w:pos="3600"/>
        </w:tabs>
        <w:ind w:left="3600" w:hanging="360"/>
      </w:pPr>
      <w:rPr>
        <w:rFonts w:ascii="Wingdings" w:hAnsi="Wingdings" w:hint="default"/>
      </w:rPr>
    </w:lvl>
    <w:lvl w:ilvl="5" w:tplc="0AC20C10" w:tentative="1">
      <w:start w:val="1"/>
      <w:numFmt w:val="bullet"/>
      <w:lvlText w:val=""/>
      <w:lvlJc w:val="left"/>
      <w:pPr>
        <w:tabs>
          <w:tab w:val="num" w:pos="4320"/>
        </w:tabs>
        <w:ind w:left="4320" w:hanging="360"/>
      </w:pPr>
      <w:rPr>
        <w:rFonts w:ascii="Wingdings" w:hAnsi="Wingdings" w:hint="default"/>
      </w:rPr>
    </w:lvl>
    <w:lvl w:ilvl="6" w:tplc="3C54B226" w:tentative="1">
      <w:start w:val="1"/>
      <w:numFmt w:val="bullet"/>
      <w:lvlText w:val=""/>
      <w:lvlJc w:val="left"/>
      <w:pPr>
        <w:tabs>
          <w:tab w:val="num" w:pos="5040"/>
        </w:tabs>
        <w:ind w:left="5040" w:hanging="360"/>
      </w:pPr>
      <w:rPr>
        <w:rFonts w:ascii="Wingdings" w:hAnsi="Wingdings" w:hint="default"/>
      </w:rPr>
    </w:lvl>
    <w:lvl w:ilvl="7" w:tplc="04CAF736" w:tentative="1">
      <w:start w:val="1"/>
      <w:numFmt w:val="bullet"/>
      <w:lvlText w:val=""/>
      <w:lvlJc w:val="left"/>
      <w:pPr>
        <w:tabs>
          <w:tab w:val="num" w:pos="5760"/>
        </w:tabs>
        <w:ind w:left="5760" w:hanging="360"/>
      </w:pPr>
      <w:rPr>
        <w:rFonts w:ascii="Wingdings" w:hAnsi="Wingdings" w:hint="default"/>
      </w:rPr>
    </w:lvl>
    <w:lvl w:ilvl="8" w:tplc="76421F8A" w:tentative="1">
      <w:start w:val="1"/>
      <w:numFmt w:val="bullet"/>
      <w:lvlText w:val=""/>
      <w:lvlJc w:val="left"/>
      <w:pPr>
        <w:tabs>
          <w:tab w:val="num" w:pos="6480"/>
        </w:tabs>
        <w:ind w:left="6480" w:hanging="360"/>
      </w:pPr>
      <w:rPr>
        <w:rFonts w:ascii="Wingdings" w:hAnsi="Wingdings" w:hint="default"/>
      </w:rPr>
    </w:lvl>
  </w:abstractNum>
  <w:abstractNum w:abstractNumId="15">
    <w:nsid w:val="50E224D6"/>
    <w:multiLevelType w:val="hybridMultilevel"/>
    <w:tmpl w:val="D45A2010"/>
    <w:lvl w:ilvl="0" w:tplc="0658AB14">
      <w:start w:val="1"/>
      <w:numFmt w:val="bullet"/>
      <w:lvlText w:val=""/>
      <w:lvlJc w:val="left"/>
      <w:pPr>
        <w:tabs>
          <w:tab w:val="num" w:pos="1440"/>
        </w:tabs>
        <w:ind w:left="1440" w:hanging="360"/>
      </w:pPr>
      <w:rPr>
        <w:rFonts w:ascii="Symbol" w:hAnsi="Symbol" w:hint="default"/>
        <w:sz w:val="32"/>
        <w:szCs w:val="3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3F0B1A"/>
    <w:multiLevelType w:val="multilevel"/>
    <w:tmpl w:val="446EB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A9B4000"/>
    <w:multiLevelType w:val="hybridMultilevel"/>
    <w:tmpl w:val="F1643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F45FBF"/>
    <w:multiLevelType w:val="hybridMultilevel"/>
    <w:tmpl w:val="D46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890F39"/>
    <w:multiLevelType w:val="hybridMultilevel"/>
    <w:tmpl w:val="0038D924"/>
    <w:lvl w:ilvl="0" w:tplc="0658AB14">
      <w:start w:val="1"/>
      <w:numFmt w:val="bullet"/>
      <w:lvlText w:val=""/>
      <w:lvlJc w:val="left"/>
      <w:pPr>
        <w:tabs>
          <w:tab w:val="num" w:pos="720"/>
        </w:tabs>
        <w:ind w:left="720" w:hanging="360"/>
      </w:pPr>
      <w:rPr>
        <w:rFonts w:ascii="Symbol" w:hAnsi="Symbol" w:hint="default"/>
        <w:sz w:val="32"/>
        <w:szCs w:val="3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53454EB"/>
    <w:multiLevelType w:val="hybridMultilevel"/>
    <w:tmpl w:val="0B60B268"/>
    <w:lvl w:ilvl="0" w:tplc="F09E64CA">
      <w:start w:val="1"/>
      <w:numFmt w:val="bullet"/>
      <w:lvlText w:val=""/>
      <w:lvlJc w:val="left"/>
      <w:pPr>
        <w:tabs>
          <w:tab w:val="num" w:pos="720"/>
        </w:tabs>
        <w:ind w:left="720" w:hanging="360"/>
      </w:pPr>
      <w:rPr>
        <w:rFonts w:ascii="Wingdings" w:hAnsi="Wingdings" w:hint="default"/>
      </w:rPr>
    </w:lvl>
    <w:lvl w:ilvl="1" w:tplc="3120F01E">
      <w:start w:val="1"/>
      <w:numFmt w:val="bullet"/>
      <w:lvlText w:val=""/>
      <w:lvlJc w:val="left"/>
      <w:pPr>
        <w:tabs>
          <w:tab w:val="num" w:pos="1440"/>
        </w:tabs>
        <w:ind w:left="1440" w:hanging="360"/>
      </w:pPr>
      <w:rPr>
        <w:rFonts w:ascii="Wingdings" w:hAnsi="Wingdings" w:hint="default"/>
      </w:rPr>
    </w:lvl>
    <w:lvl w:ilvl="2" w:tplc="74A0827A">
      <w:start w:val="1446"/>
      <w:numFmt w:val="bullet"/>
      <w:lvlText w:val=""/>
      <w:lvlJc w:val="left"/>
      <w:pPr>
        <w:tabs>
          <w:tab w:val="num" w:pos="2160"/>
        </w:tabs>
        <w:ind w:left="2160" w:hanging="360"/>
      </w:pPr>
      <w:rPr>
        <w:rFonts w:ascii="Wingdings" w:hAnsi="Wingdings" w:hint="default"/>
      </w:rPr>
    </w:lvl>
    <w:lvl w:ilvl="3" w:tplc="0EB6BAD4">
      <w:start w:val="1"/>
      <w:numFmt w:val="bullet"/>
      <w:lvlText w:val=""/>
      <w:lvlJc w:val="left"/>
      <w:pPr>
        <w:tabs>
          <w:tab w:val="num" w:pos="2880"/>
        </w:tabs>
        <w:ind w:left="2880" w:hanging="360"/>
      </w:pPr>
      <w:rPr>
        <w:rFonts w:ascii="Wingdings" w:hAnsi="Wingdings" w:hint="default"/>
      </w:rPr>
    </w:lvl>
    <w:lvl w:ilvl="4" w:tplc="FCCE30E8">
      <w:start w:val="1"/>
      <w:numFmt w:val="bullet"/>
      <w:lvlText w:val=""/>
      <w:lvlJc w:val="left"/>
      <w:pPr>
        <w:tabs>
          <w:tab w:val="num" w:pos="3600"/>
        </w:tabs>
        <w:ind w:left="3600" w:hanging="360"/>
      </w:pPr>
      <w:rPr>
        <w:rFonts w:ascii="Wingdings" w:hAnsi="Wingdings" w:hint="default"/>
      </w:rPr>
    </w:lvl>
    <w:lvl w:ilvl="5" w:tplc="9DCAD62E" w:tentative="1">
      <w:start w:val="1"/>
      <w:numFmt w:val="bullet"/>
      <w:lvlText w:val=""/>
      <w:lvlJc w:val="left"/>
      <w:pPr>
        <w:tabs>
          <w:tab w:val="num" w:pos="4320"/>
        </w:tabs>
        <w:ind w:left="4320" w:hanging="360"/>
      </w:pPr>
      <w:rPr>
        <w:rFonts w:ascii="Wingdings" w:hAnsi="Wingdings" w:hint="default"/>
      </w:rPr>
    </w:lvl>
    <w:lvl w:ilvl="6" w:tplc="4A088150" w:tentative="1">
      <w:start w:val="1"/>
      <w:numFmt w:val="bullet"/>
      <w:lvlText w:val=""/>
      <w:lvlJc w:val="left"/>
      <w:pPr>
        <w:tabs>
          <w:tab w:val="num" w:pos="5040"/>
        </w:tabs>
        <w:ind w:left="5040" w:hanging="360"/>
      </w:pPr>
      <w:rPr>
        <w:rFonts w:ascii="Wingdings" w:hAnsi="Wingdings" w:hint="default"/>
      </w:rPr>
    </w:lvl>
    <w:lvl w:ilvl="7" w:tplc="4B08ECAC" w:tentative="1">
      <w:start w:val="1"/>
      <w:numFmt w:val="bullet"/>
      <w:lvlText w:val=""/>
      <w:lvlJc w:val="left"/>
      <w:pPr>
        <w:tabs>
          <w:tab w:val="num" w:pos="5760"/>
        </w:tabs>
        <w:ind w:left="5760" w:hanging="360"/>
      </w:pPr>
      <w:rPr>
        <w:rFonts w:ascii="Wingdings" w:hAnsi="Wingdings" w:hint="default"/>
      </w:rPr>
    </w:lvl>
    <w:lvl w:ilvl="8" w:tplc="1DBC0388" w:tentative="1">
      <w:start w:val="1"/>
      <w:numFmt w:val="bullet"/>
      <w:lvlText w:val=""/>
      <w:lvlJc w:val="left"/>
      <w:pPr>
        <w:tabs>
          <w:tab w:val="num" w:pos="6480"/>
        </w:tabs>
        <w:ind w:left="6480" w:hanging="360"/>
      </w:pPr>
      <w:rPr>
        <w:rFonts w:ascii="Wingdings" w:hAnsi="Wingdings" w:hint="default"/>
      </w:rPr>
    </w:lvl>
  </w:abstractNum>
  <w:abstractNum w:abstractNumId="21">
    <w:nsid w:val="67AE4FC2"/>
    <w:multiLevelType w:val="hybridMultilevel"/>
    <w:tmpl w:val="0B4015DA"/>
    <w:lvl w:ilvl="0" w:tplc="B69AD33C">
      <w:start w:val="1"/>
      <w:numFmt w:val="bullet"/>
      <w:lvlText w:val=""/>
      <w:lvlJc w:val="left"/>
      <w:pPr>
        <w:tabs>
          <w:tab w:val="num" w:pos="720"/>
        </w:tabs>
        <w:ind w:left="720" w:hanging="360"/>
      </w:pPr>
      <w:rPr>
        <w:rFonts w:ascii="Wingdings" w:hAnsi="Wingdings" w:hint="default"/>
      </w:rPr>
    </w:lvl>
    <w:lvl w:ilvl="1" w:tplc="20F0E0F6" w:tentative="1">
      <w:start w:val="1"/>
      <w:numFmt w:val="bullet"/>
      <w:lvlText w:val=""/>
      <w:lvlJc w:val="left"/>
      <w:pPr>
        <w:tabs>
          <w:tab w:val="num" w:pos="1440"/>
        </w:tabs>
        <w:ind w:left="1440" w:hanging="360"/>
      </w:pPr>
      <w:rPr>
        <w:rFonts w:ascii="Wingdings" w:hAnsi="Wingdings" w:hint="default"/>
      </w:rPr>
    </w:lvl>
    <w:lvl w:ilvl="2" w:tplc="EFEA8424" w:tentative="1">
      <w:start w:val="1"/>
      <w:numFmt w:val="bullet"/>
      <w:lvlText w:val=""/>
      <w:lvlJc w:val="left"/>
      <w:pPr>
        <w:tabs>
          <w:tab w:val="num" w:pos="2160"/>
        </w:tabs>
        <w:ind w:left="2160" w:hanging="360"/>
      </w:pPr>
      <w:rPr>
        <w:rFonts w:ascii="Wingdings" w:hAnsi="Wingdings" w:hint="default"/>
      </w:rPr>
    </w:lvl>
    <w:lvl w:ilvl="3" w:tplc="BD16A784">
      <w:start w:val="1"/>
      <w:numFmt w:val="bullet"/>
      <w:lvlText w:val=""/>
      <w:lvlJc w:val="left"/>
      <w:pPr>
        <w:tabs>
          <w:tab w:val="num" w:pos="2880"/>
        </w:tabs>
        <w:ind w:left="2880" w:hanging="360"/>
      </w:pPr>
      <w:rPr>
        <w:rFonts w:ascii="Wingdings" w:hAnsi="Wingdings" w:hint="default"/>
      </w:rPr>
    </w:lvl>
    <w:lvl w:ilvl="4" w:tplc="24FA0D8A">
      <w:start w:val="574"/>
      <w:numFmt w:val="bullet"/>
      <w:lvlText w:val=""/>
      <w:lvlJc w:val="left"/>
      <w:pPr>
        <w:tabs>
          <w:tab w:val="num" w:pos="3600"/>
        </w:tabs>
        <w:ind w:left="3600" w:hanging="360"/>
      </w:pPr>
      <w:rPr>
        <w:rFonts w:ascii="Wingdings" w:hAnsi="Wingdings" w:hint="default"/>
      </w:rPr>
    </w:lvl>
    <w:lvl w:ilvl="5" w:tplc="CF360914" w:tentative="1">
      <w:start w:val="1"/>
      <w:numFmt w:val="bullet"/>
      <w:lvlText w:val=""/>
      <w:lvlJc w:val="left"/>
      <w:pPr>
        <w:tabs>
          <w:tab w:val="num" w:pos="4320"/>
        </w:tabs>
        <w:ind w:left="4320" w:hanging="360"/>
      </w:pPr>
      <w:rPr>
        <w:rFonts w:ascii="Wingdings" w:hAnsi="Wingdings" w:hint="default"/>
      </w:rPr>
    </w:lvl>
    <w:lvl w:ilvl="6" w:tplc="A8A66552" w:tentative="1">
      <w:start w:val="1"/>
      <w:numFmt w:val="bullet"/>
      <w:lvlText w:val=""/>
      <w:lvlJc w:val="left"/>
      <w:pPr>
        <w:tabs>
          <w:tab w:val="num" w:pos="5040"/>
        </w:tabs>
        <w:ind w:left="5040" w:hanging="360"/>
      </w:pPr>
      <w:rPr>
        <w:rFonts w:ascii="Wingdings" w:hAnsi="Wingdings" w:hint="default"/>
      </w:rPr>
    </w:lvl>
    <w:lvl w:ilvl="7" w:tplc="8E945B5A" w:tentative="1">
      <w:start w:val="1"/>
      <w:numFmt w:val="bullet"/>
      <w:lvlText w:val=""/>
      <w:lvlJc w:val="left"/>
      <w:pPr>
        <w:tabs>
          <w:tab w:val="num" w:pos="5760"/>
        </w:tabs>
        <w:ind w:left="5760" w:hanging="360"/>
      </w:pPr>
      <w:rPr>
        <w:rFonts w:ascii="Wingdings" w:hAnsi="Wingdings" w:hint="default"/>
      </w:rPr>
    </w:lvl>
    <w:lvl w:ilvl="8" w:tplc="112040A8" w:tentative="1">
      <w:start w:val="1"/>
      <w:numFmt w:val="bullet"/>
      <w:lvlText w:val=""/>
      <w:lvlJc w:val="left"/>
      <w:pPr>
        <w:tabs>
          <w:tab w:val="num" w:pos="6480"/>
        </w:tabs>
        <w:ind w:left="6480" w:hanging="360"/>
      </w:pPr>
      <w:rPr>
        <w:rFonts w:ascii="Wingdings" w:hAnsi="Wingdings" w:hint="default"/>
      </w:rPr>
    </w:lvl>
  </w:abstractNum>
  <w:abstractNum w:abstractNumId="22">
    <w:nsid w:val="6BF57351"/>
    <w:multiLevelType w:val="hybridMultilevel"/>
    <w:tmpl w:val="86A885E0"/>
    <w:lvl w:ilvl="0" w:tplc="57EE9948">
      <w:start w:val="1"/>
      <w:numFmt w:val="bullet"/>
      <w:lvlText w:val=""/>
      <w:lvlJc w:val="left"/>
      <w:pPr>
        <w:tabs>
          <w:tab w:val="num" w:pos="720"/>
        </w:tabs>
        <w:ind w:left="720" w:hanging="360"/>
      </w:pPr>
      <w:rPr>
        <w:rFonts w:ascii="Wingdings" w:hAnsi="Wingdings" w:hint="default"/>
      </w:rPr>
    </w:lvl>
    <w:lvl w:ilvl="1" w:tplc="D180A3CC" w:tentative="1">
      <w:start w:val="1"/>
      <w:numFmt w:val="bullet"/>
      <w:lvlText w:val=""/>
      <w:lvlJc w:val="left"/>
      <w:pPr>
        <w:tabs>
          <w:tab w:val="num" w:pos="1440"/>
        </w:tabs>
        <w:ind w:left="1440" w:hanging="360"/>
      </w:pPr>
      <w:rPr>
        <w:rFonts w:ascii="Wingdings" w:hAnsi="Wingdings" w:hint="default"/>
      </w:rPr>
    </w:lvl>
    <w:lvl w:ilvl="2" w:tplc="37E6C6A4">
      <w:start w:val="1"/>
      <w:numFmt w:val="bullet"/>
      <w:lvlText w:val=""/>
      <w:lvlJc w:val="left"/>
      <w:pPr>
        <w:tabs>
          <w:tab w:val="num" w:pos="2160"/>
        </w:tabs>
        <w:ind w:left="2160" w:hanging="360"/>
      </w:pPr>
      <w:rPr>
        <w:rFonts w:ascii="Wingdings" w:hAnsi="Wingdings" w:hint="default"/>
      </w:rPr>
    </w:lvl>
    <w:lvl w:ilvl="3" w:tplc="03BA557E">
      <w:start w:val="1446"/>
      <w:numFmt w:val="bullet"/>
      <w:lvlText w:val="•"/>
      <w:lvlJc w:val="left"/>
      <w:pPr>
        <w:tabs>
          <w:tab w:val="num" w:pos="2880"/>
        </w:tabs>
        <w:ind w:left="2880" w:hanging="360"/>
      </w:pPr>
      <w:rPr>
        <w:rFonts w:ascii="Times New Roman" w:hAnsi="Times New Roman" w:hint="default"/>
      </w:rPr>
    </w:lvl>
    <w:lvl w:ilvl="4" w:tplc="1DCA145C" w:tentative="1">
      <w:start w:val="1"/>
      <w:numFmt w:val="bullet"/>
      <w:lvlText w:val=""/>
      <w:lvlJc w:val="left"/>
      <w:pPr>
        <w:tabs>
          <w:tab w:val="num" w:pos="3600"/>
        </w:tabs>
        <w:ind w:left="3600" w:hanging="360"/>
      </w:pPr>
      <w:rPr>
        <w:rFonts w:ascii="Wingdings" w:hAnsi="Wingdings" w:hint="default"/>
      </w:rPr>
    </w:lvl>
    <w:lvl w:ilvl="5" w:tplc="61A693AA" w:tentative="1">
      <w:start w:val="1"/>
      <w:numFmt w:val="bullet"/>
      <w:lvlText w:val=""/>
      <w:lvlJc w:val="left"/>
      <w:pPr>
        <w:tabs>
          <w:tab w:val="num" w:pos="4320"/>
        </w:tabs>
        <w:ind w:left="4320" w:hanging="360"/>
      </w:pPr>
      <w:rPr>
        <w:rFonts w:ascii="Wingdings" w:hAnsi="Wingdings" w:hint="default"/>
      </w:rPr>
    </w:lvl>
    <w:lvl w:ilvl="6" w:tplc="61FEA8AC" w:tentative="1">
      <w:start w:val="1"/>
      <w:numFmt w:val="bullet"/>
      <w:lvlText w:val=""/>
      <w:lvlJc w:val="left"/>
      <w:pPr>
        <w:tabs>
          <w:tab w:val="num" w:pos="5040"/>
        </w:tabs>
        <w:ind w:left="5040" w:hanging="360"/>
      </w:pPr>
      <w:rPr>
        <w:rFonts w:ascii="Wingdings" w:hAnsi="Wingdings" w:hint="default"/>
      </w:rPr>
    </w:lvl>
    <w:lvl w:ilvl="7" w:tplc="47DAEB6E" w:tentative="1">
      <w:start w:val="1"/>
      <w:numFmt w:val="bullet"/>
      <w:lvlText w:val=""/>
      <w:lvlJc w:val="left"/>
      <w:pPr>
        <w:tabs>
          <w:tab w:val="num" w:pos="5760"/>
        </w:tabs>
        <w:ind w:left="5760" w:hanging="360"/>
      </w:pPr>
      <w:rPr>
        <w:rFonts w:ascii="Wingdings" w:hAnsi="Wingdings" w:hint="default"/>
      </w:rPr>
    </w:lvl>
    <w:lvl w:ilvl="8" w:tplc="6734CE54" w:tentative="1">
      <w:start w:val="1"/>
      <w:numFmt w:val="bullet"/>
      <w:lvlText w:val=""/>
      <w:lvlJc w:val="left"/>
      <w:pPr>
        <w:tabs>
          <w:tab w:val="num" w:pos="6480"/>
        </w:tabs>
        <w:ind w:left="6480" w:hanging="360"/>
      </w:pPr>
      <w:rPr>
        <w:rFonts w:ascii="Wingdings" w:hAnsi="Wingdings" w:hint="default"/>
      </w:rPr>
    </w:lvl>
  </w:abstractNum>
  <w:abstractNum w:abstractNumId="23">
    <w:nsid w:val="7B815176"/>
    <w:multiLevelType w:val="hybridMultilevel"/>
    <w:tmpl w:val="600AB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9"/>
  </w:num>
  <w:num w:numId="4">
    <w:abstractNumId w:val="15"/>
  </w:num>
  <w:num w:numId="5">
    <w:abstractNumId w:val="16"/>
  </w:num>
  <w:num w:numId="6">
    <w:abstractNumId w:val="2"/>
  </w:num>
  <w:num w:numId="7">
    <w:abstractNumId w:val="12"/>
  </w:num>
  <w:num w:numId="8">
    <w:abstractNumId w:val="9"/>
  </w:num>
  <w:num w:numId="9">
    <w:abstractNumId w:val="1"/>
  </w:num>
  <w:num w:numId="10">
    <w:abstractNumId w:val="20"/>
  </w:num>
  <w:num w:numId="11">
    <w:abstractNumId w:val="22"/>
  </w:num>
  <w:num w:numId="12">
    <w:abstractNumId w:val="10"/>
  </w:num>
  <w:num w:numId="13">
    <w:abstractNumId w:val="4"/>
  </w:num>
  <w:num w:numId="14">
    <w:abstractNumId w:val="17"/>
  </w:num>
  <w:num w:numId="15">
    <w:abstractNumId w:val="6"/>
  </w:num>
  <w:num w:numId="16">
    <w:abstractNumId w:val="3"/>
  </w:num>
  <w:num w:numId="17">
    <w:abstractNumId w:val="14"/>
  </w:num>
  <w:num w:numId="18">
    <w:abstractNumId w:val="7"/>
  </w:num>
  <w:num w:numId="19">
    <w:abstractNumId w:val="21"/>
  </w:num>
  <w:num w:numId="20">
    <w:abstractNumId w:val="18"/>
  </w:num>
  <w:num w:numId="21">
    <w:abstractNumId w:val="13"/>
  </w:num>
  <w:num w:numId="22">
    <w:abstractNumId w:val="23"/>
  </w:num>
  <w:num w:numId="23">
    <w:abstractNumId w:val="5"/>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20"/>
  <w:drawingGridHorizontalSpacing w:val="110"/>
  <w:displayHorizontalDrawingGridEvery w:val="2"/>
  <w:characterSpacingControl w:val="doNotCompress"/>
  <w:compat/>
  <w:rsids>
    <w:rsidRoot w:val="00F96076"/>
    <w:rsid w:val="00147EF6"/>
    <w:rsid w:val="0020744F"/>
    <w:rsid w:val="002302AE"/>
    <w:rsid w:val="002539BE"/>
    <w:rsid w:val="004D0309"/>
    <w:rsid w:val="005A01D9"/>
    <w:rsid w:val="005A19F5"/>
    <w:rsid w:val="005B51E5"/>
    <w:rsid w:val="005F2CA3"/>
    <w:rsid w:val="00610A36"/>
    <w:rsid w:val="006516E7"/>
    <w:rsid w:val="007A6F30"/>
    <w:rsid w:val="007D4A57"/>
    <w:rsid w:val="007D7255"/>
    <w:rsid w:val="008264A0"/>
    <w:rsid w:val="009112F8"/>
    <w:rsid w:val="00995BE3"/>
    <w:rsid w:val="009B000C"/>
    <w:rsid w:val="00A6198E"/>
    <w:rsid w:val="00B51A44"/>
    <w:rsid w:val="00BC4314"/>
    <w:rsid w:val="00DC3292"/>
    <w:rsid w:val="00DF39CE"/>
    <w:rsid w:val="00F960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F30"/>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076"/>
    <w:pPr>
      <w:ind w:left="720"/>
      <w:contextualSpacing/>
    </w:pPr>
  </w:style>
  <w:style w:type="table" w:styleId="TableGrid">
    <w:name w:val="Table Grid"/>
    <w:basedOn w:val="TableNormal"/>
    <w:rsid w:val="008264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8264A0"/>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Hyperlink">
    <w:name w:val="Hyperlink"/>
    <w:basedOn w:val="DefaultParagraphFont"/>
    <w:rsid w:val="008264A0"/>
    <w:rPr>
      <w:color w:val="0000FF"/>
      <w:u w:val="single"/>
    </w:rPr>
  </w:style>
  <w:style w:type="paragraph" w:styleId="BalloonText">
    <w:name w:val="Balloon Text"/>
    <w:basedOn w:val="Normal"/>
    <w:link w:val="BalloonTextChar"/>
    <w:uiPriority w:val="99"/>
    <w:semiHidden/>
    <w:unhideWhenUsed/>
    <w:rsid w:val="002074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4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4871100">
      <w:bodyDiv w:val="1"/>
      <w:marLeft w:val="0"/>
      <w:marRight w:val="0"/>
      <w:marTop w:val="0"/>
      <w:marBottom w:val="0"/>
      <w:divBdr>
        <w:top w:val="none" w:sz="0" w:space="0" w:color="auto"/>
        <w:left w:val="none" w:sz="0" w:space="0" w:color="auto"/>
        <w:bottom w:val="none" w:sz="0" w:space="0" w:color="auto"/>
        <w:right w:val="none" w:sz="0" w:space="0" w:color="auto"/>
      </w:divBdr>
      <w:divsChild>
        <w:div w:id="2096784264">
          <w:marLeft w:val="1166"/>
          <w:marRight w:val="0"/>
          <w:marTop w:val="115"/>
          <w:marBottom w:val="0"/>
          <w:divBdr>
            <w:top w:val="none" w:sz="0" w:space="0" w:color="auto"/>
            <w:left w:val="none" w:sz="0" w:space="0" w:color="auto"/>
            <w:bottom w:val="none" w:sz="0" w:space="0" w:color="auto"/>
            <w:right w:val="none" w:sz="0" w:space="0" w:color="auto"/>
          </w:divBdr>
        </w:div>
        <w:div w:id="218857196">
          <w:marLeft w:val="1166"/>
          <w:marRight w:val="0"/>
          <w:marTop w:val="115"/>
          <w:marBottom w:val="0"/>
          <w:divBdr>
            <w:top w:val="none" w:sz="0" w:space="0" w:color="auto"/>
            <w:left w:val="none" w:sz="0" w:space="0" w:color="auto"/>
            <w:bottom w:val="none" w:sz="0" w:space="0" w:color="auto"/>
            <w:right w:val="none" w:sz="0" w:space="0" w:color="auto"/>
          </w:divBdr>
        </w:div>
        <w:div w:id="1454985305">
          <w:marLeft w:val="1800"/>
          <w:marRight w:val="0"/>
          <w:marTop w:val="96"/>
          <w:marBottom w:val="0"/>
          <w:divBdr>
            <w:top w:val="none" w:sz="0" w:space="0" w:color="auto"/>
            <w:left w:val="none" w:sz="0" w:space="0" w:color="auto"/>
            <w:bottom w:val="none" w:sz="0" w:space="0" w:color="auto"/>
            <w:right w:val="none" w:sz="0" w:space="0" w:color="auto"/>
          </w:divBdr>
        </w:div>
        <w:div w:id="132869053">
          <w:marLeft w:val="1166"/>
          <w:marRight w:val="0"/>
          <w:marTop w:val="115"/>
          <w:marBottom w:val="0"/>
          <w:divBdr>
            <w:top w:val="none" w:sz="0" w:space="0" w:color="auto"/>
            <w:left w:val="none" w:sz="0" w:space="0" w:color="auto"/>
            <w:bottom w:val="none" w:sz="0" w:space="0" w:color="auto"/>
            <w:right w:val="none" w:sz="0" w:space="0" w:color="auto"/>
          </w:divBdr>
        </w:div>
        <w:div w:id="1771925239">
          <w:marLeft w:val="1800"/>
          <w:marRight w:val="0"/>
          <w:marTop w:val="96"/>
          <w:marBottom w:val="0"/>
          <w:divBdr>
            <w:top w:val="none" w:sz="0" w:space="0" w:color="auto"/>
            <w:left w:val="none" w:sz="0" w:space="0" w:color="auto"/>
            <w:bottom w:val="none" w:sz="0" w:space="0" w:color="auto"/>
            <w:right w:val="none" w:sz="0" w:space="0" w:color="auto"/>
          </w:divBdr>
        </w:div>
      </w:divsChild>
    </w:div>
    <w:div w:id="680353595">
      <w:bodyDiv w:val="1"/>
      <w:marLeft w:val="0"/>
      <w:marRight w:val="0"/>
      <w:marTop w:val="0"/>
      <w:marBottom w:val="0"/>
      <w:divBdr>
        <w:top w:val="none" w:sz="0" w:space="0" w:color="auto"/>
        <w:left w:val="none" w:sz="0" w:space="0" w:color="auto"/>
        <w:bottom w:val="none" w:sz="0" w:space="0" w:color="auto"/>
        <w:right w:val="none" w:sz="0" w:space="0" w:color="auto"/>
      </w:divBdr>
      <w:divsChild>
        <w:div w:id="1684821949">
          <w:marLeft w:val="1800"/>
          <w:marRight w:val="0"/>
          <w:marTop w:val="96"/>
          <w:marBottom w:val="0"/>
          <w:divBdr>
            <w:top w:val="none" w:sz="0" w:space="0" w:color="auto"/>
            <w:left w:val="none" w:sz="0" w:space="0" w:color="auto"/>
            <w:bottom w:val="none" w:sz="0" w:space="0" w:color="auto"/>
            <w:right w:val="none" w:sz="0" w:space="0" w:color="auto"/>
          </w:divBdr>
        </w:div>
        <w:div w:id="292446717">
          <w:marLeft w:val="1800"/>
          <w:marRight w:val="0"/>
          <w:marTop w:val="96"/>
          <w:marBottom w:val="0"/>
          <w:divBdr>
            <w:top w:val="none" w:sz="0" w:space="0" w:color="auto"/>
            <w:left w:val="none" w:sz="0" w:space="0" w:color="auto"/>
            <w:bottom w:val="none" w:sz="0" w:space="0" w:color="auto"/>
            <w:right w:val="none" w:sz="0" w:space="0" w:color="auto"/>
          </w:divBdr>
        </w:div>
        <w:div w:id="1085802007">
          <w:marLeft w:val="1800"/>
          <w:marRight w:val="0"/>
          <w:marTop w:val="96"/>
          <w:marBottom w:val="0"/>
          <w:divBdr>
            <w:top w:val="none" w:sz="0" w:space="0" w:color="auto"/>
            <w:left w:val="none" w:sz="0" w:space="0" w:color="auto"/>
            <w:bottom w:val="none" w:sz="0" w:space="0" w:color="auto"/>
            <w:right w:val="none" w:sz="0" w:space="0" w:color="auto"/>
          </w:divBdr>
        </w:div>
        <w:div w:id="524177773">
          <w:marLeft w:val="1800"/>
          <w:marRight w:val="0"/>
          <w:marTop w:val="96"/>
          <w:marBottom w:val="0"/>
          <w:divBdr>
            <w:top w:val="none" w:sz="0" w:space="0" w:color="auto"/>
            <w:left w:val="none" w:sz="0" w:space="0" w:color="auto"/>
            <w:bottom w:val="none" w:sz="0" w:space="0" w:color="auto"/>
            <w:right w:val="none" w:sz="0" w:space="0" w:color="auto"/>
          </w:divBdr>
        </w:div>
        <w:div w:id="1459256845">
          <w:marLeft w:val="1800"/>
          <w:marRight w:val="0"/>
          <w:marTop w:val="96"/>
          <w:marBottom w:val="0"/>
          <w:divBdr>
            <w:top w:val="none" w:sz="0" w:space="0" w:color="auto"/>
            <w:left w:val="none" w:sz="0" w:space="0" w:color="auto"/>
            <w:bottom w:val="none" w:sz="0" w:space="0" w:color="auto"/>
            <w:right w:val="none" w:sz="0" w:space="0" w:color="auto"/>
          </w:divBdr>
        </w:div>
        <w:div w:id="1991135819">
          <w:marLeft w:val="1800"/>
          <w:marRight w:val="0"/>
          <w:marTop w:val="96"/>
          <w:marBottom w:val="0"/>
          <w:divBdr>
            <w:top w:val="none" w:sz="0" w:space="0" w:color="auto"/>
            <w:left w:val="none" w:sz="0" w:space="0" w:color="auto"/>
            <w:bottom w:val="none" w:sz="0" w:space="0" w:color="auto"/>
            <w:right w:val="none" w:sz="0" w:space="0" w:color="auto"/>
          </w:divBdr>
        </w:div>
        <w:div w:id="635570468">
          <w:marLeft w:val="1800"/>
          <w:marRight w:val="0"/>
          <w:marTop w:val="96"/>
          <w:marBottom w:val="0"/>
          <w:divBdr>
            <w:top w:val="none" w:sz="0" w:space="0" w:color="auto"/>
            <w:left w:val="none" w:sz="0" w:space="0" w:color="auto"/>
            <w:bottom w:val="none" w:sz="0" w:space="0" w:color="auto"/>
            <w:right w:val="none" w:sz="0" w:space="0" w:color="auto"/>
          </w:divBdr>
        </w:div>
      </w:divsChild>
    </w:div>
    <w:div w:id="906106490">
      <w:bodyDiv w:val="1"/>
      <w:marLeft w:val="0"/>
      <w:marRight w:val="0"/>
      <w:marTop w:val="0"/>
      <w:marBottom w:val="0"/>
      <w:divBdr>
        <w:top w:val="none" w:sz="0" w:space="0" w:color="auto"/>
        <w:left w:val="none" w:sz="0" w:space="0" w:color="auto"/>
        <w:bottom w:val="none" w:sz="0" w:space="0" w:color="auto"/>
        <w:right w:val="none" w:sz="0" w:space="0" w:color="auto"/>
      </w:divBdr>
      <w:divsChild>
        <w:div w:id="2056929373">
          <w:marLeft w:val="1800"/>
          <w:marRight w:val="0"/>
          <w:marTop w:val="96"/>
          <w:marBottom w:val="0"/>
          <w:divBdr>
            <w:top w:val="none" w:sz="0" w:space="0" w:color="auto"/>
            <w:left w:val="none" w:sz="0" w:space="0" w:color="auto"/>
            <w:bottom w:val="none" w:sz="0" w:space="0" w:color="auto"/>
            <w:right w:val="none" w:sz="0" w:space="0" w:color="auto"/>
          </w:divBdr>
        </w:div>
        <w:div w:id="1184981351">
          <w:marLeft w:val="2520"/>
          <w:marRight w:val="0"/>
          <w:marTop w:val="67"/>
          <w:marBottom w:val="0"/>
          <w:divBdr>
            <w:top w:val="none" w:sz="0" w:space="0" w:color="auto"/>
            <w:left w:val="none" w:sz="0" w:space="0" w:color="auto"/>
            <w:bottom w:val="none" w:sz="0" w:space="0" w:color="auto"/>
            <w:right w:val="none" w:sz="0" w:space="0" w:color="auto"/>
          </w:divBdr>
        </w:div>
        <w:div w:id="1357586416">
          <w:marLeft w:val="2520"/>
          <w:marRight w:val="0"/>
          <w:marTop w:val="67"/>
          <w:marBottom w:val="0"/>
          <w:divBdr>
            <w:top w:val="none" w:sz="0" w:space="0" w:color="auto"/>
            <w:left w:val="none" w:sz="0" w:space="0" w:color="auto"/>
            <w:bottom w:val="none" w:sz="0" w:space="0" w:color="auto"/>
            <w:right w:val="none" w:sz="0" w:space="0" w:color="auto"/>
          </w:divBdr>
        </w:div>
        <w:div w:id="1212883136">
          <w:marLeft w:val="2520"/>
          <w:marRight w:val="0"/>
          <w:marTop w:val="67"/>
          <w:marBottom w:val="0"/>
          <w:divBdr>
            <w:top w:val="none" w:sz="0" w:space="0" w:color="auto"/>
            <w:left w:val="none" w:sz="0" w:space="0" w:color="auto"/>
            <w:bottom w:val="none" w:sz="0" w:space="0" w:color="auto"/>
            <w:right w:val="none" w:sz="0" w:space="0" w:color="auto"/>
          </w:divBdr>
        </w:div>
        <w:div w:id="2065136814">
          <w:marLeft w:val="2520"/>
          <w:marRight w:val="0"/>
          <w:marTop w:val="67"/>
          <w:marBottom w:val="0"/>
          <w:divBdr>
            <w:top w:val="none" w:sz="0" w:space="0" w:color="auto"/>
            <w:left w:val="none" w:sz="0" w:space="0" w:color="auto"/>
            <w:bottom w:val="none" w:sz="0" w:space="0" w:color="auto"/>
            <w:right w:val="none" w:sz="0" w:space="0" w:color="auto"/>
          </w:divBdr>
        </w:div>
        <w:div w:id="1380473493">
          <w:marLeft w:val="2520"/>
          <w:marRight w:val="0"/>
          <w:marTop w:val="67"/>
          <w:marBottom w:val="0"/>
          <w:divBdr>
            <w:top w:val="none" w:sz="0" w:space="0" w:color="auto"/>
            <w:left w:val="none" w:sz="0" w:space="0" w:color="auto"/>
            <w:bottom w:val="none" w:sz="0" w:space="0" w:color="auto"/>
            <w:right w:val="none" w:sz="0" w:space="0" w:color="auto"/>
          </w:divBdr>
        </w:div>
        <w:div w:id="888997500">
          <w:marLeft w:val="2520"/>
          <w:marRight w:val="0"/>
          <w:marTop w:val="67"/>
          <w:marBottom w:val="0"/>
          <w:divBdr>
            <w:top w:val="none" w:sz="0" w:space="0" w:color="auto"/>
            <w:left w:val="none" w:sz="0" w:space="0" w:color="auto"/>
            <w:bottom w:val="none" w:sz="0" w:space="0" w:color="auto"/>
            <w:right w:val="none" w:sz="0" w:space="0" w:color="auto"/>
          </w:divBdr>
        </w:div>
        <w:div w:id="1506165185">
          <w:marLeft w:val="2520"/>
          <w:marRight w:val="0"/>
          <w:marTop w:val="67"/>
          <w:marBottom w:val="0"/>
          <w:divBdr>
            <w:top w:val="none" w:sz="0" w:space="0" w:color="auto"/>
            <w:left w:val="none" w:sz="0" w:space="0" w:color="auto"/>
            <w:bottom w:val="none" w:sz="0" w:space="0" w:color="auto"/>
            <w:right w:val="none" w:sz="0" w:space="0" w:color="auto"/>
          </w:divBdr>
        </w:div>
      </w:divsChild>
    </w:div>
    <w:div w:id="1151367859">
      <w:bodyDiv w:val="1"/>
      <w:marLeft w:val="0"/>
      <w:marRight w:val="0"/>
      <w:marTop w:val="0"/>
      <w:marBottom w:val="0"/>
      <w:divBdr>
        <w:top w:val="none" w:sz="0" w:space="0" w:color="auto"/>
        <w:left w:val="none" w:sz="0" w:space="0" w:color="auto"/>
        <w:bottom w:val="none" w:sz="0" w:space="0" w:color="auto"/>
        <w:right w:val="none" w:sz="0" w:space="0" w:color="auto"/>
      </w:divBdr>
      <w:divsChild>
        <w:div w:id="1981760035">
          <w:marLeft w:val="547"/>
          <w:marRight w:val="0"/>
          <w:marTop w:val="96"/>
          <w:marBottom w:val="0"/>
          <w:divBdr>
            <w:top w:val="none" w:sz="0" w:space="0" w:color="auto"/>
            <w:left w:val="none" w:sz="0" w:space="0" w:color="auto"/>
            <w:bottom w:val="none" w:sz="0" w:space="0" w:color="auto"/>
            <w:right w:val="none" w:sz="0" w:space="0" w:color="auto"/>
          </w:divBdr>
        </w:div>
        <w:div w:id="1654262495">
          <w:marLeft w:val="720"/>
          <w:marRight w:val="0"/>
          <w:marTop w:val="77"/>
          <w:marBottom w:val="0"/>
          <w:divBdr>
            <w:top w:val="none" w:sz="0" w:space="0" w:color="auto"/>
            <w:left w:val="none" w:sz="0" w:space="0" w:color="auto"/>
            <w:bottom w:val="none" w:sz="0" w:space="0" w:color="auto"/>
            <w:right w:val="none" w:sz="0" w:space="0" w:color="auto"/>
          </w:divBdr>
        </w:div>
        <w:div w:id="233853950">
          <w:marLeft w:val="720"/>
          <w:marRight w:val="0"/>
          <w:marTop w:val="77"/>
          <w:marBottom w:val="0"/>
          <w:divBdr>
            <w:top w:val="none" w:sz="0" w:space="0" w:color="auto"/>
            <w:left w:val="none" w:sz="0" w:space="0" w:color="auto"/>
            <w:bottom w:val="none" w:sz="0" w:space="0" w:color="auto"/>
            <w:right w:val="none" w:sz="0" w:space="0" w:color="auto"/>
          </w:divBdr>
        </w:div>
        <w:div w:id="1655064356">
          <w:marLeft w:val="720"/>
          <w:marRight w:val="0"/>
          <w:marTop w:val="77"/>
          <w:marBottom w:val="0"/>
          <w:divBdr>
            <w:top w:val="none" w:sz="0" w:space="0" w:color="auto"/>
            <w:left w:val="none" w:sz="0" w:space="0" w:color="auto"/>
            <w:bottom w:val="none" w:sz="0" w:space="0" w:color="auto"/>
            <w:right w:val="none" w:sz="0" w:space="0" w:color="auto"/>
          </w:divBdr>
        </w:div>
        <w:div w:id="1220898884">
          <w:marLeft w:val="547"/>
          <w:marRight w:val="0"/>
          <w:marTop w:val="77"/>
          <w:marBottom w:val="0"/>
          <w:divBdr>
            <w:top w:val="none" w:sz="0" w:space="0" w:color="auto"/>
            <w:left w:val="none" w:sz="0" w:space="0" w:color="auto"/>
            <w:bottom w:val="none" w:sz="0" w:space="0" w:color="auto"/>
            <w:right w:val="none" w:sz="0" w:space="0" w:color="auto"/>
          </w:divBdr>
        </w:div>
        <w:div w:id="302123547">
          <w:marLeft w:val="720"/>
          <w:marRight w:val="0"/>
          <w:marTop w:val="77"/>
          <w:marBottom w:val="0"/>
          <w:divBdr>
            <w:top w:val="none" w:sz="0" w:space="0" w:color="auto"/>
            <w:left w:val="none" w:sz="0" w:space="0" w:color="auto"/>
            <w:bottom w:val="none" w:sz="0" w:space="0" w:color="auto"/>
            <w:right w:val="none" w:sz="0" w:space="0" w:color="auto"/>
          </w:divBdr>
        </w:div>
        <w:div w:id="915624244">
          <w:marLeft w:val="720"/>
          <w:marRight w:val="0"/>
          <w:marTop w:val="77"/>
          <w:marBottom w:val="0"/>
          <w:divBdr>
            <w:top w:val="none" w:sz="0" w:space="0" w:color="auto"/>
            <w:left w:val="none" w:sz="0" w:space="0" w:color="auto"/>
            <w:bottom w:val="none" w:sz="0" w:space="0" w:color="auto"/>
            <w:right w:val="none" w:sz="0" w:space="0" w:color="auto"/>
          </w:divBdr>
        </w:div>
        <w:div w:id="1628508340">
          <w:marLeft w:val="720"/>
          <w:marRight w:val="0"/>
          <w:marTop w:val="77"/>
          <w:marBottom w:val="0"/>
          <w:divBdr>
            <w:top w:val="none" w:sz="0" w:space="0" w:color="auto"/>
            <w:left w:val="none" w:sz="0" w:space="0" w:color="auto"/>
            <w:bottom w:val="none" w:sz="0" w:space="0" w:color="auto"/>
            <w:right w:val="none" w:sz="0" w:space="0" w:color="auto"/>
          </w:divBdr>
        </w:div>
        <w:div w:id="1226792602">
          <w:marLeft w:val="547"/>
          <w:marRight w:val="0"/>
          <w:marTop w:val="77"/>
          <w:marBottom w:val="0"/>
          <w:divBdr>
            <w:top w:val="none" w:sz="0" w:space="0" w:color="auto"/>
            <w:left w:val="none" w:sz="0" w:space="0" w:color="auto"/>
            <w:bottom w:val="none" w:sz="0" w:space="0" w:color="auto"/>
            <w:right w:val="none" w:sz="0" w:space="0" w:color="auto"/>
          </w:divBdr>
        </w:div>
        <w:div w:id="1883707086">
          <w:marLeft w:val="720"/>
          <w:marRight w:val="0"/>
          <w:marTop w:val="77"/>
          <w:marBottom w:val="0"/>
          <w:divBdr>
            <w:top w:val="none" w:sz="0" w:space="0" w:color="auto"/>
            <w:left w:val="none" w:sz="0" w:space="0" w:color="auto"/>
            <w:bottom w:val="none" w:sz="0" w:space="0" w:color="auto"/>
            <w:right w:val="none" w:sz="0" w:space="0" w:color="auto"/>
          </w:divBdr>
        </w:div>
        <w:div w:id="1907494068">
          <w:marLeft w:val="720"/>
          <w:marRight w:val="0"/>
          <w:marTop w:val="77"/>
          <w:marBottom w:val="0"/>
          <w:divBdr>
            <w:top w:val="none" w:sz="0" w:space="0" w:color="auto"/>
            <w:left w:val="none" w:sz="0" w:space="0" w:color="auto"/>
            <w:bottom w:val="none" w:sz="0" w:space="0" w:color="auto"/>
            <w:right w:val="none" w:sz="0" w:space="0" w:color="auto"/>
          </w:divBdr>
        </w:div>
        <w:div w:id="1755466850">
          <w:marLeft w:val="547"/>
          <w:marRight w:val="0"/>
          <w:marTop w:val="77"/>
          <w:marBottom w:val="0"/>
          <w:divBdr>
            <w:top w:val="none" w:sz="0" w:space="0" w:color="auto"/>
            <w:left w:val="none" w:sz="0" w:space="0" w:color="auto"/>
            <w:bottom w:val="none" w:sz="0" w:space="0" w:color="auto"/>
            <w:right w:val="none" w:sz="0" w:space="0" w:color="auto"/>
          </w:divBdr>
        </w:div>
        <w:div w:id="1610316691">
          <w:marLeft w:val="720"/>
          <w:marRight w:val="0"/>
          <w:marTop w:val="77"/>
          <w:marBottom w:val="0"/>
          <w:divBdr>
            <w:top w:val="none" w:sz="0" w:space="0" w:color="auto"/>
            <w:left w:val="none" w:sz="0" w:space="0" w:color="auto"/>
            <w:bottom w:val="none" w:sz="0" w:space="0" w:color="auto"/>
            <w:right w:val="none" w:sz="0" w:space="0" w:color="auto"/>
          </w:divBdr>
        </w:div>
        <w:div w:id="1346051159">
          <w:marLeft w:val="720"/>
          <w:marRight w:val="0"/>
          <w:marTop w:val="77"/>
          <w:marBottom w:val="0"/>
          <w:divBdr>
            <w:top w:val="none" w:sz="0" w:space="0" w:color="auto"/>
            <w:left w:val="none" w:sz="0" w:space="0" w:color="auto"/>
            <w:bottom w:val="none" w:sz="0" w:space="0" w:color="auto"/>
            <w:right w:val="none" w:sz="0" w:space="0" w:color="auto"/>
          </w:divBdr>
        </w:div>
      </w:divsChild>
    </w:div>
    <w:div w:id="1303076670">
      <w:bodyDiv w:val="1"/>
      <w:marLeft w:val="0"/>
      <w:marRight w:val="0"/>
      <w:marTop w:val="0"/>
      <w:marBottom w:val="0"/>
      <w:divBdr>
        <w:top w:val="none" w:sz="0" w:space="0" w:color="auto"/>
        <w:left w:val="none" w:sz="0" w:space="0" w:color="auto"/>
        <w:bottom w:val="none" w:sz="0" w:space="0" w:color="auto"/>
        <w:right w:val="none" w:sz="0" w:space="0" w:color="auto"/>
      </w:divBdr>
    </w:div>
    <w:div w:id="1997496180">
      <w:bodyDiv w:val="1"/>
      <w:marLeft w:val="0"/>
      <w:marRight w:val="0"/>
      <w:marTop w:val="0"/>
      <w:marBottom w:val="0"/>
      <w:divBdr>
        <w:top w:val="none" w:sz="0" w:space="0" w:color="auto"/>
        <w:left w:val="none" w:sz="0" w:space="0" w:color="auto"/>
        <w:bottom w:val="none" w:sz="0" w:space="0" w:color="auto"/>
        <w:right w:val="none" w:sz="0" w:space="0" w:color="auto"/>
      </w:divBdr>
      <w:divsChild>
        <w:div w:id="415790843">
          <w:marLeft w:val="1800"/>
          <w:marRight w:val="0"/>
          <w:marTop w:val="96"/>
          <w:marBottom w:val="0"/>
          <w:divBdr>
            <w:top w:val="none" w:sz="0" w:space="0" w:color="auto"/>
            <w:left w:val="none" w:sz="0" w:space="0" w:color="auto"/>
            <w:bottom w:val="none" w:sz="0" w:space="0" w:color="auto"/>
            <w:right w:val="none" w:sz="0" w:space="0" w:color="auto"/>
          </w:divBdr>
        </w:div>
        <w:div w:id="2132092969">
          <w:marLeft w:val="1800"/>
          <w:marRight w:val="0"/>
          <w:marTop w:val="96"/>
          <w:marBottom w:val="0"/>
          <w:divBdr>
            <w:top w:val="none" w:sz="0" w:space="0" w:color="auto"/>
            <w:left w:val="none" w:sz="0" w:space="0" w:color="auto"/>
            <w:bottom w:val="none" w:sz="0" w:space="0" w:color="auto"/>
            <w:right w:val="none" w:sz="0" w:space="0" w:color="auto"/>
          </w:divBdr>
        </w:div>
        <w:div w:id="1401050865">
          <w:marLeft w:val="1800"/>
          <w:marRight w:val="0"/>
          <w:marTop w:val="96"/>
          <w:marBottom w:val="0"/>
          <w:divBdr>
            <w:top w:val="none" w:sz="0" w:space="0" w:color="auto"/>
            <w:left w:val="none" w:sz="0" w:space="0" w:color="auto"/>
            <w:bottom w:val="none" w:sz="0" w:space="0" w:color="auto"/>
            <w:right w:val="none" w:sz="0" w:space="0" w:color="auto"/>
          </w:divBdr>
        </w:div>
      </w:divsChild>
    </w:div>
    <w:div w:id="2117167010">
      <w:bodyDiv w:val="1"/>
      <w:marLeft w:val="0"/>
      <w:marRight w:val="0"/>
      <w:marTop w:val="0"/>
      <w:marBottom w:val="0"/>
      <w:divBdr>
        <w:top w:val="none" w:sz="0" w:space="0" w:color="auto"/>
        <w:left w:val="none" w:sz="0" w:space="0" w:color="auto"/>
        <w:bottom w:val="none" w:sz="0" w:space="0" w:color="auto"/>
        <w:right w:val="none" w:sz="0" w:space="0" w:color="auto"/>
      </w:divBdr>
      <w:divsChild>
        <w:div w:id="414474088">
          <w:marLeft w:val="2880"/>
          <w:marRight w:val="0"/>
          <w:marTop w:val="67"/>
          <w:marBottom w:val="0"/>
          <w:divBdr>
            <w:top w:val="none" w:sz="0" w:space="0" w:color="auto"/>
            <w:left w:val="none" w:sz="0" w:space="0" w:color="auto"/>
            <w:bottom w:val="none" w:sz="0" w:space="0" w:color="auto"/>
            <w:right w:val="none" w:sz="0" w:space="0" w:color="auto"/>
          </w:divBdr>
        </w:div>
        <w:div w:id="1014577562">
          <w:marLeft w:val="2880"/>
          <w:marRight w:val="0"/>
          <w:marTop w:val="67"/>
          <w:marBottom w:val="0"/>
          <w:divBdr>
            <w:top w:val="none" w:sz="0" w:space="0" w:color="auto"/>
            <w:left w:val="none" w:sz="0" w:space="0" w:color="auto"/>
            <w:bottom w:val="none" w:sz="0" w:space="0" w:color="auto"/>
            <w:right w:val="none" w:sz="0" w:space="0" w:color="auto"/>
          </w:divBdr>
        </w:div>
        <w:div w:id="1613241409">
          <w:marLeft w:val="288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9</Pages>
  <Words>1667</Words>
  <Characters>9503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9</cp:revision>
  <dcterms:created xsi:type="dcterms:W3CDTF">2009-08-04T15:56:00Z</dcterms:created>
  <dcterms:modified xsi:type="dcterms:W3CDTF">2009-08-04T21:11:00Z</dcterms:modified>
</cp:coreProperties>
</file>